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A1FD" w14:textId="77777777" w:rsidR="00B52B9A" w:rsidRPr="00355419" w:rsidRDefault="009775A2" w:rsidP="00FE447B">
      <w:pPr>
        <w:shd w:val="clear" w:color="auto" w:fill="DEEAF6" w:themeFill="accent1" w:themeFillTint="33"/>
        <w:spacing w:after="0" w:line="240" w:lineRule="auto"/>
        <w:ind w:left="426" w:firstLine="142"/>
        <w:jc w:val="center"/>
        <w:rPr>
          <w:rFonts w:cstheme="minorHAnsi"/>
          <w:b/>
          <w:bCs/>
          <w:sz w:val="28"/>
          <w:szCs w:val="28"/>
        </w:rPr>
      </w:pPr>
      <w:r w:rsidRPr="00355419">
        <w:rPr>
          <w:rFonts w:cstheme="minorHAnsi"/>
          <w:b/>
          <w:bCs/>
          <w:sz w:val="28"/>
          <w:szCs w:val="28"/>
        </w:rPr>
        <w:t>Házirend</w:t>
      </w:r>
    </w:p>
    <w:p w14:paraId="48C43450" w14:textId="77777777" w:rsidR="009775A2" w:rsidRPr="008D133E" w:rsidRDefault="009775A2" w:rsidP="008D512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DDD754" w14:textId="791D136D" w:rsidR="006818FC" w:rsidRPr="008D133E" w:rsidRDefault="00C850EF" w:rsidP="008D512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8D133E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725A0F" w:rsidRPr="008D133E">
        <w:rPr>
          <w:rFonts w:cs="Times New Roman"/>
          <w:sz w:val="20"/>
          <w:szCs w:val="20"/>
        </w:rPr>
        <w:t>Hosszúasztal Piknik</w:t>
      </w:r>
      <w:r w:rsidR="00725A0F" w:rsidRPr="008D133E" w:rsidDel="00725A0F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6D212E" w:rsidRPr="008D133E">
        <w:rPr>
          <w:rFonts w:eastAsia="Times New Roman" w:cstheme="minorHAnsi"/>
          <w:sz w:val="20"/>
          <w:szCs w:val="20"/>
          <w:lang w:eastAsia="hu-HU"/>
        </w:rPr>
        <w:t>Rendezvény</w:t>
      </w:r>
      <w:r w:rsidRPr="008D133E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Pr="008D133E">
        <w:rPr>
          <w:rFonts w:eastAsia="Times New Roman" w:cstheme="minorHAnsi"/>
          <w:sz w:val="20"/>
          <w:szCs w:val="20"/>
          <w:lang w:eastAsia="hu-HU"/>
        </w:rPr>
        <w:t>(</w:t>
      </w:r>
      <w:r w:rsidR="00A31EB4" w:rsidRPr="008D133E">
        <w:rPr>
          <w:rFonts w:eastAsia="Times New Roman" w:cstheme="minorHAnsi"/>
          <w:sz w:val="20"/>
          <w:szCs w:val="20"/>
          <w:lang w:eastAsia="hu-HU"/>
        </w:rPr>
        <w:t>„</w:t>
      </w:r>
      <w:r w:rsidR="00A31EB4" w:rsidRPr="008D133E">
        <w:rPr>
          <w:rFonts w:eastAsia="Times New Roman" w:cstheme="minorHAnsi"/>
          <w:b/>
          <w:bCs/>
          <w:sz w:val="20"/>
          <w:szCs w:val="20"/>
          <w:lang w:eastAsia="hu-HU"/>
        </w:rPr>
        <w:t>R</w:t>
      </w:r>
      <w:r w:rsidRPr="008D133E">
        <w:rPr>
          <w:rFonts w:eastAsia="Times New Roman" w:cstheme="minorHAnsi"/>
          <w:b/>
          <w:bCs/>
          <w:sz w:val="20"/>
          <w:szCs w:val="20"/>
          <w:lang w:eastAsia="hu-HU"/>
        </w:rPr>
        <w:t>endezvény</w:t>
      </w:r>
      <w:r w:rsidR="00A31EB4" w:rsidRPr="008D133E">
        <w:rPr>
          <w:rFonts w:eastAsia="Times New Roman" w:cstheme="minorHAnsi"/>
          <w:sz w:val="20"/>
          <w:szCs w:val="20"/>
          <w:lang w:eastAsia="hu-HU"/>
        </w:rPr>
        <w:t>”</w:t>
      </w:r>
      <w:r w:rsidRPr="008D133E">
        <w:rPr>
          <w:rFonts w:eastAsia="Times New Roman" w:cstheme="minorHAnsi"/>
          <w:sz w:val="20"/>
          <w:szCs w:val="20"/>
          <w:lang w:eastAsia="hu-HU"/>
        </w:rPr>
        <w:t xml:space="preserve">) látogatója </w:t>
      </w:r>
      <w:r w:rsidR="00F32F47">
        <w:rPr>
          <w:rFonts w:eastAsia="Times New Roman" w:cstheme="minorHAnsi"/>
          <w:sz w:val="20"/>
          <w:szCs w:val="20"/>
          <w:lang w:eastAsia="hu-HU"/>
        </w:rPr>
        <w:t xml:space="preserve">köteles </w:t>
      </w:r>
      <w:r w:rsidRPr="008D133E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444C81">
        <w:rPr>
          <w:rFonts w:eastAsia="Times New Roman" w:cstheme="minorHAnsi"/>
          <w:sz w:val="20"/>
          <w:szCs w:val="20"/>
          <w:lang w:eastAsia="hu-HU"/>
        </w:rPr>
        <w:t>R</w:t>
      </w:r>
      <w:r w:rsidRPr="008D133E">
        <w:rPr>
          <w:rFonts w:eastAsia="Times New Roman" w:cstheme="minorHAnsi"/>
          <w:sz w:val="20"/>
          <w:szCs w:val="20"/>
          <w:lang w:eastAsia="hu-HU"/>
        </w:rPr>
        <w:t>endezvény területén</w:t>
      </w:r>
      <w:r w:rsidR="00F32F47">
        <w:rPr>
          <w:rFonts w:eastAsia="Times New Roman" w:cstheme="minorHAnsi"/>
          <w:sz w:val="20"/>
          <w:szCs w:val="20"/>
          <w:lang w:eastAsia="hu-HU"/>
        </w:rPr>
        <w:t xml:space="preserve"> (az 1. számú mellékletben megjelölt)</w:t>
      </w:r>
      <w:r w:rsidRPr="008D133E">
        <w:rPr>
          <w:rFonts w:eastAsia="Times New Roman" w:cstheme="minorHAnsi"/>
          <w:sz w:val="20"/>
          <w:szCs w:val="20"/>
          <w:lang w:eastAsia="hu-HU"/>
        </w:rPr>
        <w:t xml:space="preserve"> – akár beltéri, akár kültéri </w:t>
      </w:r>
      <w:r w:rsidR="009D5152" w:rsidRPr="008D133E">
        <w:rPr>
          <w:rFonts w:eastAsia="Times New Roman" w:cstheme="minorHAnsi"/>
          <w:sz w:val="20"/>
          <w:szCs w:val="20"/>
          <w:lang w:eastAsia="hu-HU"/>
        </w:rPr>
        <w:t>helyszín</w:t>
      </w:r>
      <w:r w:rsidR="00F32F47">
        <w:rPr>
          <w:rFonts w:eastAsia="Times New Roman" w:cstheme="minorHAnsi"/>
          <w:sz w:val="20"/>
          <w:szCs w:val="20"/>
          <w:lang w:eastAsia="hu-HU"/>
        </w:rPr>
        <w:t>en</w:t>
      </w:r>
      <w:r w:rsidR="009D5152" w:rsidRPr="008D133E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8D133E">
        <w:rPr>
          <w:rFonts w:eastAsia="Times New Roman" w:cstheme="minorHAnsi"/>
          <w:sz w:val="20"/>
          <w:szCs w:val="20"/>
          <w:lang w:eastAsia="hu-HU"/>
        </w:rPr>
        <w:t>–</w:t>
      </w:r>
      <w:r w:rsidR="009775A2" w:rsidRPr="008D133E">
        <w:rPr>
          <w:rFonts w:eastAsia="Times New Roman" w:cstheme="minorHAnsi"/>
          <w:sz w:val="20"/>
          <w:szCs w:val="20"/>
          <w:lang w:eastAsia="hu-HU"/>
        </w:rPr>
        <w:t xml:space="preserve"> való tartózkodás során </w:t>
      </w:r>
      <w:r w:rsidR="00A7476F" w:rsidRPr="008D133E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6818FC" w:rsidRPr="008D133E">
        <w:rPr>
          <w:rFonts w:eastAsia="Times New Roman" w:cstheme="minorHAnsi"/>
          <w:sz w:val="20"/>
          <w:szCs w:val="20"/>
          <w:lang w:eastAsia="hu-HU"/>
        </w:rPr>
        <w:t xml:space="preserve">jelen </w:t>
      </w:r>
      <w:r w:rsidR="000E1222" w:rsidRPr="008D133E">
        <w:rPr>
          <w:rFonts w:eastAsia="Times New Roman" w:cstheme="minorHAnsi"/>
          <w:sz w:val="20"/>
          <w:szCs w:val="20"/>
          <w:lang w:eastAsia="hu-HU"/>
        </w:rPr>
        <w:t>h</w:t>
      </w:r>
      <w:r w:rsidR="009775A2" w:rsidRPr="008D133E">
        <w:rPr>
          <w:rFonts w:eastAsia="Times New Roman" w:cstheme="minorHAnsi"/>
          <w:sz w:val="20"/>
          <w:szCs w:val="20"/>
          <w:lang w:eastAsia="hu-HU"/>
        </w:rPr>
        <w:t>ázirendben</w:t>
      </w:r>
      <w:r w:rsidR="000E1222" w:rsidRPr="008D133E">
        <w:rPr>
          <w:rFonts w:eastAsia="Times New Roman" w:cstheme="minorHAnsi"/>
          <w:sz w:val="20"/>
          <w:szCs w:val="20"/>
          <w:lang w:eastAsia="hu-HU"/>
        </w:rPr>
        <w:t xml:space="preserve"> („</w:t>
      </w:r>
      <w:r w:rsidR="000E1222" w:rsidRPr="008D133E">
        <w:rPr>
          <w:rFonts w:eastAsia="Times New Roman" w:cstheme="minorHAnsi"/>
          <w:b/>
          <w:bCs/>
          <w:sz w:val="20"/>
          <w:szCs w:val="20"/>
          <w:lang w:eastAsia="hu-HU"/>
        </w:rPr>
        <w:t>Házirend</w:t>
      </w:r>
      <w:r w:rsidR="000E1222" w:rsidRPr="008D133E">
        <w:rPr>
          <w:rFonts w:eastAsia="Times New Roman" w:cstheme="minorHAnsi"/>
          <w:sz w:val="20"/>
          <w:szCs w:val="20"/>
          <w:lang w:eastAsia="hu-HU"/>
        </w:rPr>
        <w:t>”)</w:t>
      </w:r>
      <w:r w:rsidR="009775A2" w:rsidRPr="008D133E">
        <w:rPr>
          <w:rFonts w:eastAsia="Times New Roman" w:cstheme="minorHAnsi"/>
          <w:sz w:val="20"/>
          <w:szCs w:val="20"/>
          <w:lang w:eastAsia="hu-HU"/>
        </w:rPr>
        <w:t xml:space="preserve"> foglaltakat betartani. A </w:t>
      </w:r>
      <w:r w:rsidR="00444C81">
        <w:rPr>
          <w:rFonts w:eastAsia="Times New Roman" w:cstheme="minorHAnsi"/>
          <w:sz w:val="20"/>
          <w:szCs w:val="20"/>
          <w:lang w:eastAsia="hu-HU"/>
        </w:rPr>
        <w:t>R</w:t>
      </w:r>
      <w:r w:rsidR="009775A2" w:rsidRPr="008D133E">
        <w:rPr>
          <w:rFonts w:eastAsia="Times New Roman" w:cstheme="minorHAnsi"/>
          <w:sz w:val="20"/>
          <w:szCs w:val="20"/>
          <w:lang w:eastAsia="hu-HU"/>
        </w:rPr>
        <w:t xml:space="preserve">endezvény területére történő belépéssel, illetve az ott tartózkodással elfogadja és magára nézve kötelezőnek ismeri el </w:t>
      </w:r>
      <w:r w:rsidR="00A7476F" w:rsidRPr="008D133E">
        <w:rPr>
          <w:rFonts w:eastAsia="Times New Roman" w:cstheme="minorHAnsi"/>
          <w:sz w:val="20"/>
          <w:szCs w:val="20"/>
          <w:lang w:eastAsia="hu-HU"/>
        </w:rPr>
        <w:t>a</w:t>
      </w:r>
      <w:r w:rsidR="006818FC" w:rsidRPr="008D133E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9775A2" w:rsidRPr="008D133E">
        <w:rPr>
          <w:rFonts w:eastAsia="Times New Roman" w:cstheme="minorHAnsi"/>
          <w:sz w:val="20"/>
          <w:szCs w:val="20"/>
          <w:lang w:eastAsia="hu-HU"/>
        </w:rPr>
        <w:t>Házirend feltételeit</w:t>
      </w:r>
      <w:r w:rsidR="00485236" w:rsidRPr="008D133E">
        <w:rPr>
          <w:rFonts w:eastAsia="Times New Roman" w:cstheme="minorHAnsi"/>
          <w:sz w:val="20"/>
          <w:szCs w:val="20"/>
          <w:lang w:eastAsia="hu-HU"/>
        </w:rPr>
        <w:t>, valamint köteles betartani a szervező utasításait egyéb tájékoztatásai</w:t>
      </w:r>
      <w:r w:rsidR="004D4A64" w:rsidRPr="008D133E">
        <w:rPr>
          <w:rFonts w:eastAsia="Times New Roman" w:cstheme="minorHAnsi"/>
          <w:sz w:val="20"/>
          <w:szCs w:val="20"/>
          <w:lang w:eastAsia="hu-HU"/>
        </w:rPr>
        <w:t>t</w:t>
      </w:r>
      <w:r w:rsidR="009775A2" w:rsidRPr="008D133E">
        <w:rPr>
          <w:rFonts w:eastAsia="Times New Roman" w:cstheme="minorHAnsi"/>
          <w:sz w:val="20"/>
          <w:szCs w:val="20"/>
          <w:lang w:eastAsia="hu-HU"/>
        </w:rPr>
        <w:t>.</w:t>
      </w:r>
      <w:r w:rsidR="00BD50A1" w:rsidRPr="008D133E">
        <w:rPr>
          <w:rFonts w:eastAsia="Times New Roman" w:cstheme="minorHAnsi"/>
          <w:sz w:val="20"/>
          <w:szCs w:val="20"/>
          <w:lang w:eastAsia="hu-HU"/>
        </w:rPr>
        <w:t xml:space="preserve"> A látogató tudomásul veszi, hogy a </w:t>
      </w:r>
      <w:r w:rsidR="00444C81">
        <w:rPr>
          <w:rFonts w:eastAsia="Times New Roman" w:cstheme="minorHAnsi"/>
          <w:sz w:val="20"/>
          <w:szCs w:val="20"/>
          <w:lang w:eastAsia="hu-HU"/>
        </w:rPr>
        <w:t>R</w:t>
      </w:r>
      <w:r w:rsidR="00BD50A1" w:rsidRPr="008D133E">
        <w:rPr>
          <w:rFonts w:eastAsia="Times New Roman" w:cstheme="minorHAnsi"/>
          <w:sz w:val="20"/>
          <w:szCs w:val="20"/>
          <w:lang w:eastAsia="hu-HU"/>
        </w:rPr>
        <w:t xml:space="preserve">endezvény több külön álló </w:t>
      </w:r>
      <w:r w:rsidR="00BA0F1F" w:rsidRPr="008D133E">
        <w:rPr>
          <w:rFonts w:eastAsia="Times New Roman" w:cstheme="minorHAnsi"/>
          <w:sz w:val="20"/>
          <w:szCs w:val="20"/>
          <w:lang w:eastAsia="hu-HU"/>
        </w:rPr>
        <w:t>programból</w:t>
      </w:r>
      <w:r w:rsidR="00BD50A1" w:rsidRPr="008D133E">
        <w:rPr>
          <w:rFonts w:eastAsia="Times New Roman" w:cstheme="minorHAnsi"/>
          <w:sz w:val="20"/>
          <w:szCs w:val="20"/>
          <w:lang w:eastAsia="hu-HU"/>
        </w:rPr>
        <w:t xml:space="preserve"> épül fel (továbbiakban: </w:t>
      </w:r>
      <w:r w:rsidR="00444C81">
        <w:rPr>
          <w:rFonts w:eastAsia="Times New Roman" w:cstheme="minorHAnsi"/>
          <w:sz w:val="20"/>
          <w:szCs w:val="20"/>
          <w:lang w:eastAsia="hu-HU"/>
        </w:rPr>
        <w:t>„</w:t>
      </w:r>
      <w:r w:rsidR="00444C81">
        <w:rPr>
          <w:rFonts w:eastAsia="Times New Roman" w:cstheme="minorHAnsi"/>
          <w:b/>
          <w:bCs/>
          <w:sz w:val="20"/>
          <w:szCs w:val="20"/>
          <w:lang w:eastAsia="hu-HU"/>
        </w:rPr>
        <w:t>P</w:t>
      </w:r>
      <w:r w:rsidR="00BA0F1F" w:rsidRPr="00444C81">
        <w:rPr>
          <w:rFonts w:eastAsia="Times New Roman" w:cstheme="minorHAnsi"/>
          <w:b/>
          <w:bCs/>
          <w:sz w:val="20"/>
          <w:szCs w:val="20"/>
          <w:lang w:eastAsia="hu-HU"/>
        </w:rPr>
        <w:t>rogram</w:t>
      </w:r>
      <w:r w:rsidR="00444C81">
        <w:rPr>
          <w:rFonts w:eastAsia="Times New Roman" w:cstheme="minorHAnsi"/>
          <w:sz w:val="20"/>
          <w:szCs w:val="20"/>
          <w:lang w:eastAsia="hu-HU"/>
        </w:rPr>
        <w:t>”</w:t>
      </w:r>
      <w:r w:rsidR="00BD50A1" w:rsidRPr="008D133E">
        <w:rPr>
          <w:rFonts w:eastAsia="Times New Roman" w:cstheme="minorHAnsi"/>
          <w:sz w:val="20"/>
          <w:szCs w:val="20"/>
          <w:lang w:eastAsia="hu-HU"/>
        </w:rPr>
        <w:t xml:space="preserve">). </w:t>
      </w:r>
    </w:p>
    <w:p w14:paraId="2B18C62E" w14:textId="77777777" w:rsidR="004C070F" w:rsidRPr="00355419" w:rsidRDefault="004C070F" w:rsidP="008D5127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00B8AFA7" w14:textId="3B4F9FE1" w:rsidR="004C070F" w:rsidRDefault="004C070F" w:rsidP="00D4586F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355419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A31EB4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Pr="00355419">
        <w:rPr>
          <w:rFonts w:eastAsia="Times New Roman" w:cstheme="minorHAnsi"/>
          <w:sz w:val="20"/>
          <w:szCs w:val="20"/>
          <w:lang w:eastAsia="hu-HU"/>
        </w:rPr>
        <w:t>endezvény szervezője:</w:t>
      </w:r>
      <w:r w:rsidR="00CE1F17" w:rsidRPr="00355419">
        <w:rPr>
          <w:rFonts w:cstheme="minorHAnsi"/>
          <w:sz w:val="20"/>
          <w:szCs w:val="20"/>
        </w:rPr>
        <w:t xml:space="preserve"> </w:t>
      </w:r>
      <w:proofErr w:type="spellStart"/>
      <w:r w:rsidR="00D4586F" w:rsidRPr="00D4586F">
        <w:rPr>
          <w:rFonts w:eastAsia="Times New Roman" w:cstheme="minorHAnsi"/>
          <w:b/>
          <w:bCs/>
          <w:sz w:val="20"/>
          <w:szCs w:val="20"/>
          <w:lang w:eastAsia="hu-HU"/>
        </w:rPr>
        <w:t>Swing-Swing</w:t>
      </w:r>
      <w:proofErr w:type="spellEnd"/>
      <w:r w:rsidR="00D4586F" w:rsidRPr="00D4586F">
        <w:rPr>
          <w:rFonts w:eastAsia="Times New Roman" w:cstheme="minorHAnsi"/>
          <w:b/>
          <w:bCs/>
          <w:sz w:val="20"/>
          <w:szCs w:val="20"/>
          <w:lang w:eastAsia="hu-HU"/>
        </w:rPr>
        <w:t xml:space="preserve"> Kereskedelmi és Szolgáltató Korlátolt Felelősségű Társaság </w:t>
      </w:r>
      <w:r w:rsidR="00CE1F17" w:rsidRPr="00355419">
        <w:rPr>
          <w:rFonts w:eastAsia="Times New Roman" w:cstheme="minorHAnsi"/>
          <w:sz w:val="20"/>
          <w:szCs w:val="20"/>
          <w:lang w:eastAsia="hu-HU"/>
        </w:rPr>
        <w:t xml:space="preserve">(székhely: </w:t>
      </w:r>
      <w:r w:rsidR="00D4586F" w:rsidRPr="00D4586F">
        <w:rPr>
          <w:rFonts w:eastAsia="Times New Roman" w:cstheme="minorHAnsi"/>
          <w:sz w:val="20"/>
          <w:szCs w:val="20"/>
          <w:lang w:eastAsia="hu-HU"/>
        </w:rPr>
        <w:t xml:space="preserve">8200 Veszprém, </w:t>
      </w:r>
      <w:proofErr w:type="spellStart"/>
      <w:r w:rsidR="00D4586F" w:rsidRPr="00D4586F">
        <w:rPr>
          <w:rFonts w:eastAsia="Times New Roman" w:cstheme="minorHAnsi"/>
          <w:sz w:val="20"/>
          <w:szCs w:val="20"/>
          <w:lang w:eastAsia="hu-HU"/>
        </w:rPr>
        <w:t>Brusznyai</w:t>
      </w:r>
      <w:proofErr w:type="spellEnd"/>
      <w:r w:rsidR="00D4586F" w:rsidRPr="00D4586F">
        <w:rPr>
          <w:rFonts w:eastAsia="Times New Roman" w:cstheme="minorHAnsi"/>
          <w:sz w:val="20"/>
          <w:szCs w:val="20"/>
          <w:lang w:eastAsia="hu-HU"/>
        </w:rPr>
        <w:t xml:space="preserve"> Á utca 2.</w:t>
      </w:r>
      <w:r w:rsidR="00725A0F">
        <w:rPr>
          <w:rFonts w:eastAsia="Times New Roman" w:cstheme="minorHAnsi"/>
          <w:sz w:val="20"/>
          <w:szCs w:val="20"/>
          <w:lang w:eastAsia="hu-HU"/>
        </w:rPr>
        <w:t xml:space="preserve">, cégjegyzékszám: </w:t>
      </w:r>
      <w:r w:rsidR="00D4586F" w:rsidRPr="00D4586F">
        <w:rPr>
          <w:rFonts w:eastAsia="Times New Roman" w:cstheme="minorHAnsi"/>
          <w:sz w:val="20"/>
          <w:szCs w:val="20"/>
          <w:lang w:eastAsia="hu-HU"/>
        </w:rPr>
        <w:t>19</w:t>
      </w:r>
      <w:r w:rsidR="002F4775">
        <w:rPr>
          <w:rFonts w:eastAsia="Times New Roman" w:cstheme="minorHAnsi"/>
          <w:sz w:val="20"/>
          <w:szCs w:val="20"/>
          <w:lang w:eastAsia="hu-HU"/>
        </w:rPr>
        <w:t>-</w:t>
      </w:r>
      <w:r w:rsidR="00D4586F" w:rsidRPr="00D4586F">
        <w:rPr>
          <w:rFonts w:eastAsia="Times New Roman" w:cstheme="minorHAnsi"/>
          <w:sz w:val="20"/>
          <w:szCs w:val="20"/>
          <w:lang w:eastAsia="hu-HU"/>
        </w:rPr>
        <w:t>09</w:t>
      </w:r>
      <w:r w:rsidR="002F4775">
        <w:rPr>
          <w:rFonts w:eastAsia="Times New Roman" w:cstheme="minorHAnsi"/>
          <w:sz w:val="20"/>
          <w:szCs w:val="20"/>
          <w:lang w:eastAsia="hu-HU"/>
        </w:rPr>
        <w:t>-</w:t>
      </w:r>
      <w:r w:rsidR="00D4586F" w:rsidRPr="00D4586F">
        <w:rPr>
          <w:rFonts w:eastAsia="Times New Roman" w:cstheme="minorHAnsi"/>
          <w:sz w:val="20"/>
          <w:szCs w:val="20"/>
          <w:lang w:eastAsia="hu-HU"/>
        </w:rPr>
        <w:t>503936</w:t>
      </w:r>
      <w:r w:rsidR="00725A0F">
        <w:rPr>
          <w:rFonts w:eastAsia="Times New Roman" w:cstheme="minorHAnsi"/>
          <w:sz w:val="20"/>
          <w:szCs w:val="20"/>
          <w:lang w:eastAsia="hu-HU"/>
        </w:rPr>
        <w:t xml:space="preserve">; adószám: </w:t>
      </w:r>
      <w:r w:rsidR="00D4586F" w:rsidRPr="00D4586F">
        <w:rPr>
          <w:rFonts w:eastAsia="Times New Roman" w:cstheme="minorHAnsi"/>
          <w:sz w:val="20"/>
          <w:szCs w:val="20"/>
          <w:lang w:eastAsia="hu-HU"/>
        </w:rPr>
        <w:t>11529446</w:t>
      </w:r>
      <w:r w:rsidR="00D4586F">
        <w:rPr>
          <w:rFonts w:eastAsia="Times New Roman" w:cstheme="minorHAnsi"/>
          <w:sz w:val="20"/>
          <w:szCs w:val="20"/>
          <w:lang w:eastAsia="hu-HU"/>
        </w:rPr>
        <w:t>-</w:t>
      </w:r>
      <w:r w:rsidR="00D4586F" w:rsidRPr="00D4586F">
        <w:rPr>
          <w:rFonts w:eastAsia="Times New Roman" w:cstheme="minorHAnsi"/>
          <w:sz w:val="20"/>
          <w:szCs w:val="20"/>
          <w:lang w:eastAsia="hu-HU"/>
        </w:rPr>
        <w:t>2</w:t>
      </w:r>
      <w:r w:rsidR="00D4586F">
        <w:rPr>
          <w:rFonts w:eastAsia="Times New Roman" w:cstheme="minorHAnsi"/>
          <w:sz w:val="20"/>
          <w:szCs w:val="20"/>
          <w:lang w:eastAsia="hu-HU"/>
        </w:rPr>
        <w:t>-</w:t>
      </w:r>
      <w:r w:rsidR="00D4586F" w:rsidRPr="00D4586F">
        <w:rPr>
          <w:rFonts w:eastAsia="Times New Roman" w:cstheme="minorHAnsi"/>
          <w:sz w:val="20"/>
          <w:szCs w:val="20"/>
          <w:lang w:eastAsia="hu-HU"/>
        </w:rPr>
        <w:t>19</w:t>
      </w:r>
      <w:r w:rsidR="004B2686">
        <w:rPr>
          <w:rFonts w:eastAsia="Times New Roman" w:cstheme="minorHAnsi"/>
          <w:sz w:val="20"/>
          <w:szCs w:val="20"/>
          <w:lang w:eastAsia="hu-HU"/>
        </w:rPr>
        <w:t xml:space="preserve">; a továbbiakban: </w:t>
      </w:r>
      <w:proofErr w:type="spellStart"/>
      <w:r w:rsidR="00D4586F" w:rsidRPr="00D4586F">
        <w:rPr>
          <w:rFonts w:eastAsia="Times New Roman" w:cstheme="minorHAnsi"/>
          <w:b/>
          <w:bCs/>
          <w:sz w:val="20"/>
          <w:szCs w:val="20"/>
          <w:lang w:eastAsia="hu-HU"/>
        </w:rPr>
        <w:t>Swing-Swing</w:t>
      </w:r>
      <w:proofErr w:type="spellEnd"/>
      <w:r w:rsidR="00D4586F">
        <w:rPr>
          <w:rFonts w:eastAsia="Times New Roman" w:cstheme="minorHAnsi"/>
          <w:b/>
          <w:bCs/>
          <w:sz w:val="20"/>
          <w:szCs w:val="20"/>
          <w:lang w:eastAsia="hu-HU"/>
        </w:rPr>
        <w:t xml:space="preserve"> Kft.</w:t>
      </w:r>
    </w:p>
    <w:p w14:paraId="28529202" w14:textId="77777777" w:rsidR="00C23EB0" w:rsidRDefault="00C23EB0" w:rsidP="00C23EB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0AE9D68F" w14:textId="7F4B3BFC" w:rsidR="006818FC" w:rsidRPr="00191817" w:rsidRDefault="00C23EB0" w:rsidP="0019181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C23EB0">
        <w:rPr>
          <w:rFonts w:eastAsia="Times New Roman" w:cstheme="minorHAnsi"/>
          <w:sz w:val="20"/>
          <w:szCs w:val="20"/>
          <w:lang w:eastAsia="hu-HU"/>
        </w:rPr>
        <w:t xml:space="preserve">A Rendezvény időtartama: </w:t>
      </w:r>
      <w:r w:rsidR="007D133B" w:rsidRPr="007D133B">
        <w:rPr>
          <w:rFonts w:eastAsia="Times New Roman" w:cstheme="minorHAnsi"/>
          <w:sz w:val="20"/>
          <w:szCs w:val="20"/>
          <w:lang w:eastAsia="hu-HU"/>
        </w:rPr>
        <w:t>202</w:t>
      </w:r>
      <w:r w:rsidR="00D4586F">
        <w:rPr>
          <w:rFonts w:eastAsia="Times New Roman" w:cstheme="minorHAnsi"/>
          <w:sz w:val="20"/>
          <w:szCs w:val="20"/>
          <w:lang w:eastAsia="hu-HU"/>
        </w:rPr>
        <w:t>5</w:t>
      </w:r>
      <w:r w:rsidR="007D133B" w:rsidRPr="007D133B">
        <w:rPr>
          <w:rFonts w:eastAsia="Times New Roman" w:cstheme="minorHAnsi"/>
          <w:sz w:val="20"/>
          <w:szCs w:val="20"/>
          <w:lang w:eastAsia="hu-HU"/>
        </w:rPr>
        <w:t>. június 2</w:t>
      </w:r>
      <w:r w:rsidR="00D4586F">
        <w:rPr>
          <w:rFonts w:eastAsia="Times New Roman" w:cstheme="minorHAnsi"/>
          <w:sz w:val="20"/>
          <w:szCs w:val="20"/>
          <w:lang w:eastAsia="hu-HU"/>
        </w:rPr>
        <w:t>2</w:t>
      </w:r>
      <w:r w:rsidR="007D133B" w:rsidRPr="007D133B">
        <w:rPr>
          <w:rFonts w:eastAsia="Times New Roman" w:cstheme="minorHAnsi"/>
          <w:sz w:val="20"/>
          <w:szCs w:val="20"/>
          <w:lang w:eastAsia="hu-HU"/>
        </w:rPr>
        <w:t xml:space="preserve">. vasárnap, délután 15:00-18:00 között </w:t>
      </w:r>
      <w:r w:rsidRPr="00C23EB0">
        <w:rPr>
          <w:rFonts w:eastAsia="Times New Roman" w:cstheme="minorHAnsi"/>
          <w:sz w:val="20"/>
          <w:szCs w:val="20"/>
          <w:lang w:eastAsia="hu-HU"/>
        </w:rPr>
        <w:t xml:space="preserve">kerül megrendezésre </w:t>
      </w:r>
      <w:r>
        <w:rPr>
          <w:rFonts w:eastAsia="Times New Roman" w:cstheme="minorHAnsi"/>
          <w:sz w:val="20"/>
          <w:szCs w:val="20"/>
          <w:lang w:eastAsia="hu-HU"/>
        </w:rPr>
        <w:t xml:space="preserve">Veszprém, </w:t>
      </w:r>
      <w:r w:rsidRPr="00C23EB0">
        <w:rPr>
          <w:rFonts w:eastAsia="Times New Roman" w:cstheme="minorHAnsi"/>
          <w:sz w:val="20"/>
          <w:szCs w:val="20"/>
          <w:lang w:eastAsia="hu-HU"/>
        </w:rPr>
        <w:t xml:space="preserve">Kolostorok és Kertek </w:t>
      </w:r>
      <w:r w:rsidR="00C00E1E">
        <w:rPr>
          <w:rFonts w:eastAsia="Times New Roman" w:cstheme="minorHAnsi"/>
          <w:sz w:val="20"/>
          <w:szCs w:val="20"/>
          <w:lang w:eastAsia="hu-HU"/>
        </w:rPr>
        <w:t>–</w:t>
      </w:r>
      <w:r w:rsidRPr="00C23EB0">
        <w:rPr>
          <w:rFonts w:eastAsia="Times New Roman" w:cstheme="minorHAnsi"/>
          <w:sz w:val="20"/>
          <w:szCs w:val="20"/>
          <w:lang w:eastAsia="hu-HU"/>
        </w:rPr>
        <w:t xml:space="preserve"> Veszprémvölgy</w:t>
      </w:r>
      <w:r w:rsidR="00191817">
        <w:rPr>
          <w:rFonts w:eastAsia="Times New Roman" w:cstheme="minorHAnsi"/>
          <w:sz w:val="20"/>
          <w:szCs w:val="20"/>
          <w:lang w:eastAsia="hu-HU"/>
        </w:rPr>
        <w:t xml:space="preserve"> helyszínen. </w:t>
      </w:r>
    </w:p>
    <w:p w14:paraId="4B115662" w14:textId="77777777" w:rsidR="00C00E1E" w:rsidRPr="00355419" w:rsidRDefault="00C00E1E" w:rsidP="008D5127">
      <w:pPr>
        <w:spacing w:after="0" w:line="240" w:lineRule="auto"/>
        <w:jc w:val="both"/>
        <w:rPr>
          <w:rStyle w:val="apple-converted-space"/>
          <w:rFonts w:eastAsia="Times New Roman" w:cstheme="minorHAnsi"/>
          <w:sz w:val="20"/>
          <w:szCs w:val="20"/>
          <w:lang w:eastAsia="hu-HU"/>
        </w:rPr>
      </w:pPr>
    </w:p>
    <w:p w14:paraId="4F172526" w14:textId="0D0A861A" w:rsidR="00161410" w:rsidRDefault="009775A2" w:rsidP="00161410">
      <w:pPr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eastAsia="Times New Roman" w:cstheme="minorHAnsi"/>
          <w:sz w:val="20"/>
          <w:szCs w:val="20"/>
          <w:lang w:eastAsia="hu-HU"/>
        </w:rPr>
      </w:pPr>
      <w:r w:rsidRPr="00355419">
        <w:rPr>
          <w:rFonts w:eastAsia="Times New Roman" w:cstheme="minorHAnsi"/>
          <w:sz w:val="20"/>
          <w:szCs w:val="20"/>
          <w:lang w:eastAsia="hu-HU"/>
        </w:rPr>
        <w:t xml:space="preserve">A Házirend valamennyi látogató által megismerhető módon, jól láthatóan kifüggesztésre kerül, </w:t>
      </w:r>
      <w:r w:rsidR="00A7476F" w:rsidRPr="00355419">
        <w:rPr>
          <w:rFonts w:eastAsia="Times New Roman" w:cstheme="minorHAnsi"/>
          <w:sz w:val="20"/>
          <w:szCs w:val="20"/>
          <w:lang w:eastAsia="hu-HU"/>
        </w:rPr>
        <w:t xml:space="preserve">továbbá 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A31EB4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Pr="00355419">
        <w:rPr>
          <w:rFonts w:eastAsia="Times New Roman" w:cstheme="minorHAnsi"/>
          <w:sz w:val="20"/>
          <w:szCs w:val="20"/>
          <w:lang w:eastAsia="hu-HU"/>
        </w:rPr>
        <w:t>endezvény honlapján is elérhető</w:t>
      </w:r>
      <w:r w:rsidR="00D4586F">
        <w:rPr>
          <w:rFonts w:eastAsia="Times New Roman" w:cstheme="minorHAnsi"/>
          <w:sz w:val="20"/>
          <w:szCs w:val="20"/>
          <w:lang w:eastAsia="hu-HU"/>
        </w:rPr>
        <w:t>.</w:t>
      </w:r>
    </w:p>
    <w:p w14:paraId="6550495D" w14:textId="77777777" w:rsidR="00161410" w:rsidRPr="00161410" w:rsidRDefault="00161410" w:rsidP="0016141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765A0861" w14:textId="38C02DEF" w:rsidR="006D212E" w:rsidRDefault="00A37923" w:rsidP="0083722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355419">
        <w:rPr>
          <w:rFonts w:eastAsia="Times New Roman" w:cstheme="minorHAnsi"/>
          <w:sz w:val="20"/>
          <w:szCs w:val="20"/>
          <w:lang w:eastAsia="hu-HU"/>
        </w:rPr>
        <w:t xml:space="preserve">A szervező a </w:t>
      </w:r>
      <w:r w:rsidR="00A31EB4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endezvény </w:t>
      </w:r>
      <w:r w:rsidR="002A3DA9" w:rsidRPr="00355419">
        <w:rPr>
          <w:rFonts w:eastAsia="Times New Roman" w:cstheme="minorHAnsi"/>
          <w:sz w:val="20"/>
          <w:szCs w:val="20"/>
          <w:lang w:eastAsia="hu-HU"/>
        </w:rPr>
        <w:t>és a</w:t>
      </w:r>
      <w:r w:rsidR="00C850EF" w:rsidRPr="00355419">
        <w:rPr>
          <w:rFonts w:eastAsia="Times New Roman" w:cstheme="minorHAnsi"/>
          <w:sz w:val="20"/>
          <w:szCs w:val="20"/>
          <w:lang w:eastAsia="hu-HU"/>
        </w:rPr>
        <w:t xml:space="preserve">z egyes </w:t>
      </w:r>
      <w:r w:rsidR="00444C81">
        <w:rPr>
          <w:rFonts w:eastAsia="Times New Roman" w:cstheme="minorHAnsi"/>
          <w:sz w:val="20"/>
          <w:szCs w:val="20"/>
          <w:lang w:eastAsia="hu-HU"/>
        </w:rPr>
        <w:t>P</w:t>
      </w:r>
      <w:r w:rsidR="00C850EF" w:rsidRPr="00355419">
        <w:rPr>
          <w:rFonts w:eastAsia="Times New Roman" w:cstheme="minorHAnsi"/>
          <w:sz w:val="20"/>
          <w:szCs w:val="20"/>
          <w:lang w:eastAsia="hu-HU"/>
        </w:rPr>
        <w:t xml:space="preserve">rogramok 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vonatkozásában </w:t>
      </w:r>
      <w:r w:rsidR="00421D78" w:rsidRPr="00355419">
        <w:rPr>
          <w:rFonts w:eastAsia="Times New Roman" w:cstheme="minorHAnsi"/>
          <w:sz w:val="20"/>
          <w:szCs w:val="20"/>
          <w:lang w:eastAsia="hu-HU"/>
        </w:rPr>
        <w:t>fenntartj</w:t>
      </w:r>
      <w:r w:rsidR="00E230FD">
        <w:rPr>
          <w:rFonts w:eastAsia="Times New Roman" w:cstheme="minorHAnsi"/>
          <w:sz w:val="20"/>
          <w:szCs w:val="20"/>
          <w:lang w:eastAsia="hu-HU"/>
        </w:rPr>
        <w:t>a</w:t>
      </w:r>
      <w:r w:rsidR="00421D78" w:rsidRPr="00355419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355419">
        <w:rPr>
          <w:rFonts w:eastAsia="Times New Roman" w:cstheme="minorHAnsi"/>
          <w:sz w:val="20"/>
          <w:szCs w:val="20"/>
          <w:lang w:eastAsia="hu-HU"/>
        </w:rPr>
        <w:t>a programválto</w:t>
      </w:r>
      <w:r w:rsidR="00421D78" w:rsidRPr="00355419">
        <w:rPr>
          <w:rFonts w:eastAsia="Times New Roman" w:cstheme="minorHAnsi"/>
          <w:sz w:val="20"/>
          <w:szCs w:val="20"/>
          <w:lang w:eastAsia="hu-HU"/>
        </w:rPr>
        <w:t>ztatá</w:t>
      </w:r>
      <w:r w:rsidRPr="00355419">
        <w:rPr>
          <w:rFonts w:eastAsia="Times New Roman" w:cstheme="minorHAnsi"/>
          <w:sz w:val="20"/>
          <w:szCs w:val="20"/>
          <w:lang w:eastAsia="hu-HU"/>
        </w:rPr>
        <w:t>s jogát</w:t>
      </w:r>
      <w:r w:rsidR="006818FC" w:rsidRPr="00355419">
        <w:rPr>
          <w:rFonts w:eastAsia="Times New Roman" w:cstheme="minorHAnsi"/>
          <w:sz w:val="20"/>
          <w:szCs w:val="20"/>
          <w:lang w:eastAsia="hu-HU"/>
        </w:rPr>
        <w:t xml:space="preserve">, </w:t>
      </w:r>
      <w:r w:rsidR="00421D78" w:rsidRPr="00355419">
        <w:rPr>
          <w:rFonts w:eastAsia="Times New Roman" w:cstheme="minorHAnsi"/>
          <w:sz w:val="20"/>
          <w:szCs w:val="20"/>
          <w:lang w:eastAsia="hu-HU"/>
        </w:rPr>
        <w:t xml:space="preserve">különösen, de nem kizárólagosan </w:t>
      </w:r>
      <w:r w:rsidR="00C850EF" w:rsidRPr="00355419">
        <w:rPr>
          <w:rFonts w:eastAsia="Times New Roman" w:cstheme="minorHAnsi"/>
          <w:sz w:val="20"/>
          <w:szCs w:val="20"/>
          <w:lang w:eastAsia="hu-HU"/>
        </w:rPr>
        <w:t>az</w:t>
      </w:r>
      <w:r w:rsidR="00A7476F" w:rsidRPr="00355419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C850EF" w:rsidRPr="00355419">
        <w:rPr>
          <w:rFonts w:eastAsia="Times New Roman" w:cstheme="minorHAnsi"/>
          <w:sz w:val="20"/>
          <w:szCs w:val="20"/>
          <w:lang w:eastAsia="hu-HU"/>
        </w:rPr>
        <w:t>esetleges rossz időjárási körülményekre</w:t>
      </w:r>
      <w:r w:rsidR="00C72BF5" w:rsidRPr="00355419">
        <w:rPr>
          <w:rFonts w:eastAsia="Times New Roman" w:cstheme="minorHAnsi"/>
          <w:sz w:val="20"/>
          <w:szCs w:val="20"/>
          <w:lang w:eastAsia="hu-HU"/>
        </w:rPr>
        <w:t xml:space="preserve"> tekintettel</w:t>
      </w:r>
      <w:r w:rsidR="00421D78" w:rsidRPr="00355419">
        <w:rPr>
          <w:rFonts w:eastAsia="Times New Roman" w:cstheme="minorHAnsi"/>
          <w:sz w:val="20"/>
          <w:szCs w:val="20"/>
          <w:lang w:eastAsia="hu-HU"/>
        </w:rPr>
        <w:t>.</w:t>
      </w:r>
      <w:r w:rsidR="006818FC" w:rsidRPr="00355419">
        <w:rPr>
          <w:rFonts w:eastAsia="Times New Roman" w:cstheme="minorHAnsi"/>
          <w:sz w:val="20"/>
          <w:szCs w:val="20"/>
          <w:lang w:eastAsia="hu-HU"/>
        </w:rPr>
        <w:t xml:space="preserve"> </w:t>
      </w:r>
    </w:p>
    <w:p w14:paraId="18C139C2" w14:textId="77777777" w:rsidR="006D212E" w:rsidRPr="00355419" w:rsidRDefault="006D212E" w:rsidP="0019181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7C80E604" w14:textId="396B7413" w:rsidR="006D212E" w:rsidRPr="00355419" w:rsidRDefault="00C00E1E" w:rsidP="006D212E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A</w:t>
      </w:r>
      <w:r w:rsidR="006D212E" w:rsidRPr="00355419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 xml:space="preserve">Rendezvény </w:t>
      </w:r>
      <w:r w:rsidR="006D212E" w:rsidRPr="00355419">
        <w:rPr>
          <w:rFonts w:eastAsia="Times New Roman" w:cstheme="minorHAnsi"/>
          <w:sz w:val="20"/>
          <w:szCs w:val="20"/>
          <w:lang w:eastAsia="hu-HU"/>
        </w:rPr>
        <w:t>ingyenesen, belépőjegy nélkül látogatható, azonban előfordulhat, hogy a</w:t>
      </w:r>
      <w:r w:rsidR="00BA0F1F" w:rsidRPr="00355419">
        <w:rPr>
          <w:rFonts w:eastAsia="Times New Roman" w:cstheme="minorHAnsi"/>
          <w:sz w:val="20"/>
          <w:szCs w:val="20"/>
          <w:lang w:eastAsia="hu-HU"/>
        </w:rPr>
        <w:t xml:space="preserve">z adott </w:t>
      </w:r>
      <w:r w:rsidR="00444C81">
        <w:rPr>
          <w:rFonts w:eastAsia="Times New Roman" w:cstheme="minorHAnsi"/>
          <w:sz w:val="20"/>
          <w:szCs w:val="20"/>
          <w:lang w:eastAsia="hu-HU"/>
        </w:rPr>
        <w:t>P</w:t>
      </w:r>
      <w:r w:rsidR="00BA0F1F" w:rsidRPr="00355419">
        <w:rPr>
          <w:rFonts w:eastAsia="Times New Roman" w:cstheme="minorHAnsi"/>
          <w:sz w:val="20"/>
          <w:szCs w:val="20"/>
          <w:lang w:eastAsia="hu-HU"/>
        </w:rPr>
        <w:t xml:space="preserve">rogram </w:t>
      </w:r>
      <w:r w:rsidR="006D212E" w:rsidRPr="00355419">
        <w:rPr>
          <w:rFonts w:eastAsia="Times New Roman" w:cstheme="minorHAnsi"/>
          <w:sz w:val="20"/>
          <w:szCs w:val="20"/>
          <w:lang w:eastAsia="hu-HU"/>
        </w:rPr>
        <w:t>látogatása előzetes regisztrációhoz kötött.</w:t>
      </w:r>
    </w:p>
    <w:p w14:paraId="3B56893B" w14:textId="77777777" w:rsidR="001D50CA" w:rsidRPr="00355419" w:rsidRDefault="001D50CA" w:rsidP="00010AE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306B6A15" w14:textId="71AB0A30" w:rsidR="001D50CA" w:rsidRPr="00355419" w:rsidRDefault="001D50CA" w:rsidP="008D512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355419">
        <w:rPr>
          <w:rFonts w:eastAsia="Times New Roman" w:cstheme="minorHAnsi"/>
          <w:sz w:val="20"/>
          <w:szCs w:val="20"/>
          <w:lang w:eastAsia="hu-HU"/>
        </w:rPr>
        <w:t xml:space="preserve">A látogató a </w:t>
      </w:r>
      <w:r w:rsidR="00A31EB4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endezvény területén fokozottan köteles a közterület megóvására, és köteles tartózkodni annak bármilyen jellegű megkárosításától. </w:t>
      </w:r>
    </w:p>
    <w:p w14:paraId="0B56674C" w14:textId="77777777" w:rsidR="001D50CA" w:rsidRPr="00355419" w:rsidRDefault="001D50CA" w:rsidP="008D512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39C0421D" w14:textId="77777777" w:rsidR="00161410" w:rsidRDefault="00161410" w:rsidP="0016141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A l</w:t>
      </w:r>
      <w:r w:rsidR="001D50CA" w:rsidRPr="00355419">
        <w:rPr>
          <w:rFonts w:eastAsia="Times New Roman" w:cstheme="minorHAnsi"/>
          <w:sz w:val="20"/>
          <w:szCs w:val="20"/>
          <w:lang w:eastAsia="hu-HU"/>
        </w:rPr>
        <w:t xml:space="preserve">átogató köteles a </w:t>
      </w:r>
      <w:r w:rsidR="00A31EB4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="001D50CA" w:rsidRPr="00355419">
        <w:rPr>
          <w:rFonts w:eastAsia="Times New Roman" w:cstheme="minorHAnsi"/>
          <w:sz w:val="20"/>
          <w:szCs w:val="20"/>
          <w:lang w:eastAsia="hu-HU"/>
        </w:rPr>
        <w:t>endezvény helyszínen a szemét elhelyezésére az arra elhelyezett hulladékgyűjtőket használni, ügyelve arra, hogy az adott hulladék a megfelelő gyűjtőedénybe kerüljön.</w:t>
      </w:r>
      <w:r w:rsidRPr="00161410">
        <w:rPr>
          <w:rFonts w:eastAsia="Times New Roman" w:cstheme="minorHAnsi"/>
          <w:sz w:val="20"/>
          <w:szCs w:val="20"/>
          <w:lang w:eastAsia="hu-HU"/>
        </w:rPr>
        <w:t xml:space="preserve"> </w:t>
      </w:r>
    </w:p>
    <w:p w14:paraId="1FB520FD" w14:textId="77777777" w:rsidR="00161410" w:rsidRPr="00161410" w:rsidRDefault="00161410" w:rsidP="00161410">
      <w:pPr>
        <w:pStyle w:val="Listaszerbekezds"/>
        <w:rPr>
          <w:rFonts w:eastAsia="Times New Roman" w:cstheme="minorHAnsi"/>
          <w:sz w:val="20"/>
          <w:szCs w:val="20"/>
          <w:lang w:eastAsia="hu-HU"/>
        </w:rPr>
      </w:pPr>
    </w:p>
    <w:p w14:paraId="4AF19199" w14:textId="3231C0DA" w:rsidR="001D50CA" w:rsidRPr="00161410" w:rsidRDefault="00161410" w:rsidP="0016141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 xml:space="preserve">A Rendezvény valamennyi látogatója és résztvevője köteles megfelelő gondossággal megóvni a természetes- és épített környezetet. </w:t>
      </w:r>
    </w:p>
    <w:p w14:paraId="6CCC9AD0" w14:textId="77777777" w:rsidR="00AC3BA5" w:rsidRPr="00355419" w:rsidRDefault="00AC3BA5" w:rsidP="008D5127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005C1F58" w14:textId="1FF8DB37" w:rsidR="009775A2" w:rsidRPr="00355419" w:rsidRDefault="00550792" w:rsidP="008D512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355419">
        <w:rPr>
          <w:rFonts w:eastAsia="Times New Roman" w:cstheme="minorHAnsi"/>
          <w:sz w:val="20"/>
          <w:szCs w:val="20"/>
          <w:lang w:eastAsia="hu-HU"/>
        </w:rPr>
        <w:t>A</w:t>
      </w:r>
      <w:r w:rsidR="00421D78" w:rsidRPr="00355419">
        <w:rPr>
          <w:rFonts w:eastAsia="Times New Roman" w:cstheme="minorHAnsi"/>
          <w:sz w:val="20"/>
          <w:szCs w:val="20"/>
          <w:lang w:eastAsia="hu-HU"/>
        </w:rPr>
        <w:t>zon személyeket, akik a</w:t>
      </w:r>
      <w:r w:rsidR="0022527A" w:rsidRPr="00355419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A31EB4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="0022527A" w:rsidRPr="00355419">
        <w:rPr>
          <w:rFonts w:eastAsia="Times New Roman" w:cstheme="minorHAnsi"/>
          <w:sz w:val="20"/>
          <w:szCs w:val="20"/>
          <w:lang w:eastAsia="hu-HU"/>
        </w:rPr>
        <w:t>endezvényt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9775A2" w:rsidRPr="00355419">
        <w:rPr>
          <w:rFonts w:eastAsia="Times New Roman" w:cstheme="minorHAnsi"/>
          <w:sz w:val="20"/>
          <w:szCs w:val="20"/>
          <w:lang w:eastAsia="hu-HU"/>
        </w:rPr>
        <w:t>vagy a vendégeket nem megfelelő</w:t>
      </w:r>
      <w:r w:rsidR="000E1222" w:rsidRPr="00355419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CC0DF7" w:rsidRPr="00355419">
        <w:rPr>
          <w:rFonts w:eastAsia="Times New Roman" w:cstheme="minorHAnsi"/>
          <w:sz w:val="20"/>
          <w:szCs w:val="20"/>
          <w:lang w:eastAsia="hu-HU"/>
        </w:rPr>
        <w:t xml:space="preserve">viselkedéssel </w:t>
      </w:r>
      <w:r w:rsidR="000E1222" w:rsidRPr="00355419">
        <w:rPr>
          <w:rFonts w:eastAsia="Times New Roman" w:cstheme="minorHAnsi"/>
          <w:sz w:val="20"/>
          <w:szCs w:val="20"/>
          <w:lang w:eastAsia="hu-HU"/>
        </w:rPr>
        <w:t>(pl. hangoskodás, agresszív viselkedés)</w:t>
      </w:r>
      <w:r w:rsidR="009775A2" w:rsidRPr="00355419">
        <w:rPr>
          <w:rFonts w:eastAsia="Times New Roman" w:cstheme="minorHAnsi"/>
          <w:sz w:val="20"/>
          <w:szCs w:val="20"/>
          <w:lang w:eastAsia="hu-HU"/>
        </w:rPr>
        <w:t>, illetve bármilyen egyéb módon</w:t>
      </w:r>
      <w:r w:rsidR="000E1222" w:rsidRPr="00355419">
        <w:rPr>
          <w:rFonts w:eastAsia="Times New Roman" w:cstheme="minorHAnsi"/>
          <w:sz w:val="20"/>
          <w:szCs w:val="20"/>
          <w:lang w:eastAsia="hu-HU"/>
        </w:rPr>
        <w:t xml:space="preserve"> (rendezetlen, piszkos vagy hiányos ruházat, ittas vagy egyéb bódult állapot, hangoskodás, rendbontás, kéregetés stb.) megzavarják</w:t>
      </w:r>
      <w:r w:rsidR="00CC0DF7" w:rsidRPr="00355419">
        <w:rPr>
          <w:rFonts w:eastAsia="Times New Roman" w:cstheme="minorHAnsi"/>
          <w:sz w:val="20"/>
          <w:szCs w:val="20"/>
          <w:lang w:eastAsia="hu-HU"/>
        </w:rPr>
        <w:t xml:space="preserve">, </w:t>
      </w:r>
      <w:r w:rsidR="009775A2" w:rsidRPr="00355419">
        <w:rPr>
          <w:rFonts w:eastAsia="Times New Roman" w:cstheme="minorHAnsi"/>
          <w:sz w:val="20"/>
          <w:szCs w:val="20"/>
          <w:lang w:eastAsia="hu-HU"/>
        </w:rPr>
        <w:t>a</w:t>
      </w:r>
      <w:r w:rsidR="00CC0DF7" w:rsidRPr="00355419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A31EB4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="00CC0DF7" w:rsidRPr="00355419">
        <w:rPr>
          <w:rFonts w:eastAsia="Times New Roman" w:cstheme="minorHAnsi"/>
          <w:sz w:val="20"/>
          <w:szCs w:val="20"/>
          <w:lang w:eastAsia="hu-HU"/>
        </w:rPr>
        <w:t xml:space="preserve">endezvény munkatársai </w:t>
      </w:r>
      <w:r w:rsidR="009775A2" w:rsidRPr="00355419">
        <w:rPr>
          <w:rFonts w:eastAsia="Times New Roman" w:cstheme="minorHAnsi"/>
          <w:sz w:val="20"/>
          <w:szCs w:val="20"/>
          <w:lang w:eastAsia="hu-HU"/>
        </w:rPr>
        <w:t>az épület/</w:t>
      </w:r>
      <w:r w:rsidR="0022527A" w:rsidRPr="00355419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9775A2" w:rsidRPr="00355419">
        <w:rPr>
          <w:rFonts w:eastAsia="Times New Roman" w:cstheme="minorHAnsi"/>
          <w:sz w:val="20"/>
          <w:szCs w:val="20"/>
          <w:lang w:eastAsia="hu-HU"/>
        </w:rPr>
        <w:t xml:space="preserve">szabadtéri </w:t>
      </w:r>
      <w:r w:rsidR="0022527A" w:rsidRPr="00355419">
        <w:rPr>
          <w:rFonts w:eastAsia="Times New Roman" w:cstheme="minorHAnsi"/>
          <w:sz w:val="20"/>
          <w:szCs w:val="20"/>
          <w:lang w:eastAsia="hu-HU"/>
        </w:rPr>
        <w:t xml:space="preserve">- </w:t>
      </w:r>
      <w:r w:rsidR="009775A2" w:rsidRPr="00355419">
        <w:rPr>
          <w:rFonts w:eastAsia="Times New Roman" w:cstheme="minorHAnsi"/>
          <w:sz w:val="20"/>
          <w:szCs w:val="20"/>
          <w:lang w:eastAsia="hu-HU"/>
        </w:rPr>
        <w:t>helyszín azonnali elhagyására szólíthatják fel.</w:t>
      </w:r>
      <w:r w:rsidR="00093695" w:rsidRPr="00355419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B02D17" w:rsidRPr="00355419">
        <w:rPr>
          <w:rFonts w:eastAsia="Times New Roman" w:cstheme="minorHAnsi"/>
          <w:sz w:val="20"/>
          <w:szCs w:val="20"/>
          <w:lang w:eastAsia="hu-HU"/>
        </w:rPr>
        <w:t xml:space="preserve">Amennyiben </w:t>
      </w:r>
      <w:r w:rsidR="00060CCF" w:rsidRPr="00355419">
        <w:rPr>
          <w:rFonts w:eastAsia="Times New Roman" w:cstheme="minorHAnsi"/>
          <w:sz w:val="20"/>
          <w:szCs w:val="20"/>
          <w:lang w:eastAsia="hu-HU"/>
        </w:rPr>
        <w:t xml:space="preserve">a rendzavaró </w:t>
      </w:r>
      <w:r w:rsidR="000E1222" w:rsidRPr="00355419">
        <w:rPr>
          <w:rFonts w:eastAsia="Times New Roman" w:cstheme="minorHAnsi"/>
          <w:sz w:val="20"/>
          <w:szCs w:val="20"/>
          <w:lang w:eastAsia="hu-HU"/>
        </w:rPr>
        <w:t xml:space="preserve">személy </w:t>
      </w:r>
      <w:r w:rsidR="00060CCF" w:rsidRPr="00355419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B02D17" w:rsidRPr="00355419">
        <w:rPr>
          <w:rFonts w:eastAsia="Times New Roman" w:cstheme="minorHAnsi"/>
          <w:sz w:val="20"/>
          <w:szCs w:val="20"/>
          <w:lang w:eastAsia="hu-HU"/>
        </w:rPr>
        <w:t xml:space="preserve">felszólítás ellenére sem viselkedik </w:t>
      </w:r>
      <w:r w:rsidR="00E73EBE" w:rsidRPr="00355419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0E1222" w:rsidRPr="00355419">
        <w:rPr>
          <w:rFonts w:eastAsia="Times New Roman" w:cstheme="minorHAnsi"/>
          <w:sz w:val="20"/>
          <w:szCs w:val="20"/>
          <w:lang w:eastAsia="hu-HU"/>
        </w:rPr>
        <w:t>H</w:t>
      </w:r>
      <w:r w:rsidR="00E73EBE" w:rsidRPr="00355419">
        <w:rPr>
          <w:rFonts w:eastAsia="Times New Roman" w:cstheme="minorHAnsi"/>
          <w:sz w:val="20"/>
          <w:szCs w:val="20"/>
          <w:lang w:eastAsia="hu-HU"/>
        </w:rPr>
        <w:t>ázirend</w:t>
      </w:r>
      <w:r w:rsidR="00CC0DF7" w:rsidRPr="00355419">
        <w:rPr>
          <w:rFonts w:eastAsia="Times New Roman" w:cstheme="minorHAnsi"/>
          <w:sz w:val="20"/>
          <w:szCs w:val="20"/>
          <w:lang w:eastAsia="hu-HU"/>
        </w:rPr>
        <w:t>nek</w:t>
      </w:r>
      <w:r w:rsidR="00E73EBE" w:rsidRPr="00355419">
        <w:rPr>
          <w:rFonts w:eastAsia="Times New Roman" w:cstheme="minorHAnsi"/>
          <w:sz w:val="20"/>
          <w:szCs w:val="20"/>
          <w:lang w:eastAsia="hu-HU"/>
        </w:rPr>
        <w:t xml:space="preserve"> megfelelő módon</w:t>
      </w:r>
      <w:r w:rsidR="00060CCF" w:rsidRPr="00355419">
        <w:rPr>
          <w:rFonts w:eastAsia="Times New Roman" w:cstheme="minorHAnsi"/>
          <w:sz w:val="20"/>
          <w:szCs w:val="20"/>
          <w:lang w:eastAsia="hu-HU"/>
        </w:rPr>
        <w:t xml:space="preserve">, úgy a </w:t>
      </w:r>
      <w:r w:rsidR="00CC0DF7" w:rsidRPr="00355419">
        <w:rPr>
          <w:rFonts w:eastAsia="Times New Roman" w:cstheme="minorHAnsi"/>
          <w:sz w:val="20"/>
          <w:szCs w:val="20"/>
          <w:lang w:eastAsia="hu-HU"/>
        </w:rPr>
        <w:t xml:space="preserve">szervezőnek </w:t>
      </w:r>
      <w:r w:rsidR="00E73EBE" w:rsidRPr="00355419">
        <w:rPr>
          <w:rFonts w:eastAsia="Times New Roman" w:cstheme="minorHAnsi"/>
          <w:sz w:val="20"/>
          <w:szCs w:val="20"/>
          <w:lang w:eastAsia="hu-HU"/>
        </w:rPr>
        <w:t>jog</w:t>
      </w:r>
      <w:r w:rsidR="000E1222" w:rsidRPr="00355419">
        <w:rPr>
          <w:rFonts w:eastAsia="Times New Roman" w:cstheme="minorHAnsi"/>
          <w:sz w:val="20"/>
          <w:szCs w:val="20"/>
          <w:lang w:eastAsia="hu-HU"/>
        </w:rPr>
        <w:t>á</w:t>
      </w:r>
      <w:r w:rsidR="00060CCF" w:rsidRPr="00355419">
        <w:rPr>
          <w:rFonts w:eastAsia="Times New Roman" w:cstheme="minorHAnsi"/>
          <w:sz w:val="20"/>
          <w:szCs w:val="20"/>
          <w:lang w:eastAsia="hu-HU"/>
        </w:rPr>
        <w:t>ban áll a rendvédelmi sz</w:t>
      </w:r>
      <w:r w:rsidR="00E73EBE" w:rsidRPr="00355419">
        <w:rPr>
          <w:rFonts w:eastAsia="Times New Roman" w:cstheme="minorHAnsi"/>
          <w:sz w:val="20"/>
          <w:szCs w:val="20"/>
          <w:lang w:eastAsia="hu-HU"/>
        </w:rPr>
        <w:t xml:space="preserve">ervek segítségét igénybe venni és a rendbontó </w:t>
      </w:r>
      <w:r w:rsidR="00820E09" w:rsidRPr="00355419">
        <w:rPr>
          <w:rFonts w:eastAsia="Times New Roman" w:cstheme="minorHAnsi"/>
          <w:sz w:val="20"/>
          <w:szCs w:val="20"/>
          <w:lang w:eastAsia="hu-HU"/>
        </w:rPr>
        <w:t>látogatót</w:t>
      </w:r>
      <w:r w:rsidR="00E73EBE" w:rsidRPr="00355419">
        <w:rPr>
          <w:rFonts w:eastAsia="Times New Roman" w:cstheme="minorHAnsi"/>
          <w:sz w:val="20"/>
          <w:szCs w:val="20"/>
          <w:lang w:eastAsia="hu-HU"/>
        </w:rPr>
        <w:t xml:space="preserve"> a helyszínről eltávolítani.</w:t>
      </w:r>
    </w:p>
    <w:p w14:paraId="15721807" w14:textId="77777777" w:rsidR="0090077D" w:rsidRPr="00355419" w:rsidRDefault="0090077D" w:rsidP="008D5127">
      <w:pPr>
        <w:pStyle w:val="Listaszerbekezds"/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71BEE757" w14:textId="1989EC66" w:rsidR="008D5127" w:rsidRPr="00355419" w:rsidRDefault="0090077D" w:rsidP="008D512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355419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A31EB4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endezvény területén a szervező megfelelő szakképesítéssel és engedélyekkel bíró alkalmazottjai vagy közreműködői biztosítják a magatartási és biztonsági szabályok érvényesülését. A látogató a </w:t>
      </w:r>
      <w:r w:rsidR="00A31EB4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Pr="00355419">
        <w:rPr>
          <w:rFonts w:eastAsia="Times New Roman" w:cstheme="minorHAnsi"/>
          <w:sz w:val="20"/>
          <w:szCs w:val="20"/>
          <w:lang w:eastAsia="hu-HU"/>
        </w:rPr>
        <w:t>endezvényen történő részvétellel kifejezetten vállalja, hogy ezen közreműködőkkel és az adott rendezvényen esetlegesen eljáró hatósággal a jogszabályi keretek között messzemenően együttműködik, veszélyhelyzet esetén, illetőleg amennyiben egyéb fontos körülmények (így például közegészségügyi, katasztrófavédelmi vagy egyéb okok) ezt indokolják, az utasításaikat követi.</w:t>
      </w:r>
    </w:p>
    <w:p w14:paraId="53185E28" w14:textId="77777777" w:rsidR="008D5127" w:rsidRPr="00355419" w:rsidRDefault="008D5127" w:rsidP="008D512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35244F79" w14:textId="7DC89E43" w:rsidR="00E73EBE" w:rsidRDefault="009775A2" w:rsidP="079425B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79425B2">
        <w:rPr>
          <w:rFonts w:eastAsia="Times New Roman"/>
          <w:sz w:val="20"/>
          <w:szCs w:val="20"/>
          <w:lang w:eastAsia="hu-HU"/>
        </w:rPr>
        <w:t xml:space="preserve">A </w:t>
      </w:r>
      <w:r w:rsidR="00A31EB4" w:rsidRPr="079425B2">
        <w:rPr>
          <w:rFonts w:eastAsia="Times New Roman"/>
          <w:sz w:val="20"/>
          <w:szCs w:val="20"/>
          <w:lang w:eastAsia="hu-HU"/>
        </w:rPr>
        <w:t>R</w:t>
      </w:r>
      <w:r w:rsidRPr="079425B2">
        <w:rPr>
          <w:rFonts w:eastAsia="Times New Roman"/>
          <w:sz w:val="20"/>
          <w:szCs w:val="20"/>
          <w:lang w:eastAsia="hu-HU"/>
        </w:rPr>
        <w:t>endezvény területén tilos engedély nélkül bármilyen kereskedelmi, áruforgalmi (árusítás stb</w:t>
      </w:r>
      <w:r w:rsidR="149F0818" w:rsidRPr="079425B2">
        <w:rPr>
          <w:rFonts w:eastAsia="Times New Roman"/>
          <w:sz w:val="20"/>
          <w:szCs w:val="20"/>
          <w:lang w:eastAsia="hu-HU"/>
        </w:rPr>
        <w:t>.</w:t>
      </w:r>
      <w:r w:rsidRPr="079425B2">
        <w:rPr>
          <w:rFonts w:eastAsia="Times New Roman"/>
          <w:sz w:val="20"/>
          <w:szCs w:val="20"/>
          <w:lang w:eastAsia="hu-HU"/>
        </w:rPr>
        <w:t>),</w:t>
      </w:r>
      <w:r w:rsidR="00BA0F1F" w:rsidRPr="079425B2">
        <w:rPr>
          <w:rFonts w:eastAsia="Times New Roman"/>
          <w:sz w:val="20"/>
          <w:szCs w:val="20"/>
          <w:lang w:eastAsia="hu-HU"/>
        </w:rPr>
        <w:t xml:space="preserve"> politikai, vallási,</w:t>
      </w:r>
      <w:r w:rsidRPr="079425B2">
        <w:rPr>
          <w:rFonts w:eastAsia="Times New Roman"/>
          <w:sz w:val="20"/>
          <w:szCs w:val="20"/>
          <w:lang w:eastAsia="hu-HU"/>
        </w:rPr>
        <w:t xml:space="preserve"> illetve promóciós (termékek, szórólapok osztogatása, kihelyezése) tevékenységet folytatni.</w:t>
      </w:r>
    </w:p>
    <w:p w14:paraId="3206EE56" w14:textId="77777777" w:rsidR="004C070F" w:rsidRPr="00161410" w:rsidRDefault="004C070F" w:rsidP="0016141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0AC70652" w14:textId="7A3D2150" w:rsidR="004C37BF" w:rsidRPr="00355419" w:rsidRDefault="004C070F" w:rsidP="079425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79425B2">
        <w:rPr>
          <w:rFonts w:eastAsia="Times New Roman"/>
          <w:sz w:val="20"/>
          <w:szCs w:val="20"/>
          <w:lang w:eastAsia="hu-HU"/>
        </w:rPr>
        <w:t xml:space="preserve">A látogató tudomásul veszi, hogy a </w:t>
      </w:r>
      <w:r w:rsidR="00A31EB4" w:rsidRPr="079425B2">
        <w:rPr>
          <w:rFonts w:eastAsia="Times New Roman"/>
          <w:sz w:val="20"/>
          <w:szCs w:val="20"/>
          <w:lang w:eastAsia="hu-HU"/>
        </w:rPr>
        <w:t>R</w:t>
      </w:r>
      <w:r w:rsidRPr="079425B2">
        <w:rPr>
          <w:rFonts w:eastAsia="Times New Roman"/>
          <w:sz w:val="20"/>
          <w:szCs w:val="20"/>
          <w:lang w:eastAsia="hu-HU"/>
        </w:rPr>
        <w:t>endezvényhez kapcsolódóan, annak helyszínén olyan termékek és szolgáltatások is megvásárolhatók, amelyeket nem a szervező, hanem más szerződéses partnerek nyújtanak számára (így különösen, de nem kizárólag</w:t>
      </w:r>
      <w:r w:rsidR="002C03E3" w:rsidRPr="079425B2">
        <w:rPr>
          <w:rFonts w:eastAsia="Times New Roman"/>
          <w:sz w:val="20"/>
          <w:szCs w:val="20"/>
          <w:lang w:eastAsia="hu-HU"/>
        </w:rPr>
        <w:t>osan</w:t>
      </w:r>
      <w:r w:rsidRPr="079425B2">
        <w:rPr>
          <w:rFonts w:eastAsia="Times New Roman"/>
          <w:sz w:val="20"/>
          <w:szCs w:val="20"/>
          <w:lang w:eastAsia="hu-HU"/>
        </w:rPr>
        <w:t xml:space="preserve"> a </w:t>
      </w:r>
      <w:proofErr w:type="spellStart"/>
      <w:r w:rsidR="00161410">
        <w:rPr>
          <w:rFonts w:eastAsia="Times New Roman"/>
          <w:sz w:val="20"/>
          <w:szCs w:val="20"/>
          <w:lang w:eastAsia="hu-HU"/>
        </w:rPr>
        <w:t>f</w:t>
      </w:r>
      <w:r w:rsidRPr="079425B2">
        <w:rPr>
          <w:rFonts w:eastAsia="Times New Roman"/>
          <w:sz w:val="20"/>
          <w:szCs w:val="20"/>
          <w:lang w:eastAsia="hu-HU"/>
        </w:rPr>
        <w:t>ood</w:t>
      </w:r>
      <w:proofErr w:type="spellEnd"/>
      <w:r w:rsidRPr="079425B2">
        <w:rPr>
          <w:rFonts w:eastAsia="Times New Roman"/>
          <w:sz w:val="20"/>
          <w:szCs w:val="20"/>
          <w:lang w:eastAsia="hu-HU"/>
        </w:rPr>
        <w:t xml:space="preserve"> </w:t>
      </w:r>
      <w:proofErr w:type="spellStart"/>
      <w:r w:rsidR="00161410">
        <w:rPr>
          <w:rFonts w:eastAsia="Times New Roman"/>
          <w:sz w:val="20"/>
          <w:szCs w:val="20"/>
          <w:lang w:eastAsia="hu-HU"/>
        </w:rPr>
        <w:t>t</w:t>
      </w:r>
      <w:r w:rsidRPr="079425B2">
        <w:rPr>
          <w:rFonts w:eastAsia="Times New Roman"/>
          <w:sz w:val="20"/>
          <w:szCs w:val="20"/>
          <w:lang w:eastAsia="hu-HU"/>
        </w:rPr>
        <w:t>ruckok</w:t>
      </w:r>
      <w:proofErr w:type="spellEnd"/>
      <w:r w:rsidRPr="079425B2">
        <w:rPr>
          <w:rFonts w:eastAsia="Times New Roman"/>
          <w:sz w:val="20"/>
          <w:szCs w:val="20"/>
          <w:lang w:eastAsia="hu-HU"/>
        </w:rPr>
        <w:t xml:space="preserve"> által kínált élelmiszerek</w:t>
      </w:r>
      <w:r w:rsidR="00BA0F1F" w:rsidRPr="079425B2">
        <w:rPr>
          <w:rFonts w:eastAsia="Times New Roman"/>
          <w:sz w:val="20"/>
          <w:szCs w:val="20"/>
          <w:lang w:eastAsia="hu-HU"/>
        </w:rPr>
        <w:t>, italok</w:t>
      </w:r>
      <w:r w:rsidRPr="079425B2">
        <w:rPr>
          <w:rFonts w:eastAsia="Times New Roman"/>
          <w:sz w:val="20"/>
          <w:szCs w:val="20"/>
          <w:lang w:eastAsia="hu-HU"/>
        </w:rPr>
        <w:t xml:space="preserve">). Ilyen esetekben a szerződés közvetlenül a </w:t>
      </w:r>
      <w:proofErr w:type="gramStart"/>
      <w:r w:rsidRPr="00401C49">
        <w:rPr>
          <w:rFonts w:eastAsia="Times New Roman"/>
          <w:sz w:val="20"/>
          <w:szCs w:val="20"/>
          <w:lang w:eastAsia="hu-HU"/>
        </w:rPr>
        <w:t>látogató</w:t>
      </w:r>
      <w:proofErr w:type="gramEnd"/>
      <w:r w:rsidRPr="00401C49">
        <w:rPr>
          <w:rFonts w:eastAsia="Times New Roman"/>
          <w:sz w:val="20"/>
          <w:szCs w:val="20"/>
          <w:lang w:eastAsia="hu-HU"/>
        </w:rPr>
        <w:t xml:space="preserve"> </w:t>
      </w:r>
      <w:r w:rsidRPr="079425B2">
        <w:rPr>
          <w:rFonts w:eastAsia="Times New Roman"/>
          <w:sz w:val="20"/>
          <w:szCs w:val="20"/>
          <w:lang w:eastAsia="hu-HU"/>
        </w:rPr>
        <w:t>mint fogyasztó és az adott szerződéses partner között jön létre, a jogviszonyból származó jogok és kötelezettségek közvetlenül őket jogosítják, illetve kötelezik. A látogató kifejezetten tudomásul veszi, hogy az ilyen termékekkel és szolgáltatásokkal, illetőleg a rájuk vonatkozó jogviszonnyal összefüggésben a szervező</w:t>
      </w:r>
      <w:r w:rsidR="00070D35" w:rsidRPr="079425B2">
        <w:rPr>
          <w:rFonts w:eastAsia="Times New Roman"/>
          <w:sz w:val="20"/>
          <w:szCs w:val="20"/>
          <w:lang w:eastAsia="hu-HU"/>
        </w:rPr>
        <w:t>vel</w:t>
      </w:r>
      <w:r w:rsidRPr="079425B2">
        <w:rPr>
          <w:rFonts w:eastAsia="Times New Roman"/>
          <w:sz w:val="20"/>
          <w:szCs w:val="20"/>
          <w:lang w:eastAsia="hu-HU"/>
        </w:rPr>
        <w:t xml:space="preserve"> szemben semmilyen igényt nem támaszthat. A szerződéses partnerek által nyújtott szolgáltatásokat és termékeket a látogató kizárólag saját felelősségére veheti igénybe, használhatja. A szervező nem vállal semmilyen felelősséget a szerződéses partnerek által biztosított szolgáltatások és termékek igénybevételével, illetve használatával kapcsolatban keletkezett vagy elszenvedett károkért. </w:t>
      </w:r>
      <w:r w:rsidR="00554B72" w:rsidRPr="079425B2">
        <w:rPr>
          <w:rFonts w:eastAsia="Times New Roman"/>
          <w:sz w:val="20"/>
          <w:szCs w:val="20"/>
          <w:lang w:eastAsia="hu-HU"/>
        </w:rPr>
        <w:t xml:space="preserve">A látogató tudomásul veszi, hogy a szerződéses partnerek </w:t>
      </w:r>
      <w:r w:rsidR="00010AE5" w:rsidRPr="079425B2">
        <w:rPr>
          <w:rFonts w:eastAsia="Times New Roman"/>
          <w:sz w:val="20"/>
          <w:szCs w:val="20"/>
          <w:lang w:eastAsia="hu-HU"/>
        </w:rPr>
        <w:t xml:space="preserve">18 éven aluliakat nem </w:t>
      </w:r>
      <w:r w:rsidR="00554B72" w:rsidRPr="079425B2">
        <w:rPr>
          <w:rFonts w:eastAsia="Times New Roman"/>
          <w:sz w:val="20"/>
          <w:szCs w:val="20"/>
          <w:lang w:eastAsia="hu-HU"/>
        </w:rPr>
        <w:t>szolgálnak ki</w:t>
      </w:r>
      <w:r w:rsidR="00010AE5" w:rsidRPr="079425B2">
        <w:rPr>
          <w:rFonts w:eastAsia="Times New Roman"/>
          <w:sz w:val="20"/>
          <w:szCs w:val="20"/>
          <w:lang w:eastAsia="hu-HU"/>
        </w:rPr>
        <w:t xml:space="preserve"> alkoholtartalmú itallal.</w:t>
      </w:r>
      <w:r w:rsidR="00010AE5" w:rsidRPr="00161410">
        <w:rPr>
          <w:rFonts w:eastAsia="Times New Roman"/>
          <w:sz w:val="20"/>
          <w:szCs w:val="20"/>
          <w:lang w:eastAsia="hu-HU"/>
        </w:rPr>
        <w:t> </w:t>
      </w:r>
      <w:r w:rsidR="00A31EB4" w:rsidRPr="00161410">
        <w:rPr>
          <w:rFonts w:eastAsia="Times New Roman"/>
          <w:sz w:val="20"/>
          <w:szCs w:val="20"/>
          <w:lang w:eastAsia="hu-HU"/>
        </w:rPr>
        <w:t xml:space="preserve">A </w:t>
      </w:r>
      <w:r w:rsidR="00A31EB4" w:rsidRPr="00161410">
        <w:rPr>
          <w:rFonts w:eastAsia="Times New Roman"/>
          <w:sz w:val="20"/>
          <w:szCs w:val="20"/>
          <w:lang w:eastAsia="hu-HU"/>
        </w:rPr>
        <w:lastRenderedPageBreak/>
        <w:t>Rendezvény részét képező</w:t>
      </w:r>
      <w:r w:rsidR="0074477B" w:rsidRPr="00161410">
        <w:rPr>
          <w:rFonts w:eastAsia="Times New Roman"/>
          <w:sz w:val="20"/>
          <w:szCs w:val="20"/>
          <w:lang w:eastAsia="hu-HU"/>
        </w:rPr>
        <w:t xml:space="preserve"> Hosszúasztal piknik</w:t>
      </w:r>
      <w:r w:rsidR="005F66A2" w:rsidRPr="00161410">
        <w:rPr>
          <w:rFonts w:eastAsia="Times New Roman"/>
          <w:sz w:val="20"/>
          <w:szCs w:val="20"/>
          <w:lang w:eastAsia="hu-HU"/>
        </w:rPr>
        <w:t xml:space="preserve"> és Régiós Ízek</w:t>
      </w:r>
      <w:r w:rsidR="0074477B" w:rsidRPr="00161410">
        <w:rPr>
          <w:rFonts w:eastAsia="Times New Roman"/>
          <w:sz w:val="20"/>
          <w:szCs w:val="20"/>
          <w:lang w:eastAsia="hu-HU"/>
        </w:rPr>
        <w:t xml:space="preserve"> program</w:t>
      </w:r>
      <w:r w:rsidR="004C37BF" w:rsidRPr="00161410">
        <w:rPr>
          <w:rFonts w:eastAsia="Times New Roman"/>
          <w:sz w:val="20"/>
          <w:szCs w:val="20"/>
          <w:lang w:eastAsia="hu-HU"/>
        </w:rPr>
        <w:t xml:space="preserve"> során</w:t>
      </w:r>
      <w:r w:rsidR="0074477B" w:rsidRPr="00161410">
        <w:rPr>
          <w:rFonts w:eastAsia="Times New Roman"/>
          <w:sz w:val="20"/>
          <w:szCs w:val="20"/>
          <w:lang w:eastAsia="hu-HU"/>
        </w:rPr>
        <w:t xml:space="preserve"> a </w:t>
      </w:r>
      <w:r w:rsidR="004C37BF" w:rsidRPr="00161410">
        <w:rPr>
          <w:rFonts w:eastAsia="Times New Roman"/>
          <w:sz w:val="20"/>
          <w:szCs w:val="20"/>
          <w:lang w:eastAsia="hu-HU"/>
        </w:rPr>
        <w:t>látogatóknak</w:t>
      </w:r>
      <w:r w:rsidR="0074477B" w:rsidRPr="00161410">
        <w:rPr>
          <w:rFonts w:eastAsia="Times New Roman"/>
          <w:sz w:val="20"/>
          <w:szCs w:val="20"/>
          <w:lang w:eastAsia="hu-HU"/>
        </w:rPr>
        <w:t xml:space="preserve"> </w:t>
      </w:r>
      <w:r w:rsidR="004C37BF" w:rsidRPr="00161410">
        <w:rPr>
          <w:rFonts w:eastAsia="Times New Roman"/>
          <w:sz w:val="20"/>
          <w:szCs w:val="20"/>
          <w:lang w:eastAsia="hu-HU"/>
        </w:rPr>
        <w:t xml:space="preserve">módjukban áll elfogyasztani az </w:t>
      </w:r>
      <w:r w:rsidR="0074477B" w:rsidRPr="00161410">
        <w:rPr>
          <w:rFonts w:eastAsia="Times New Roman"/>
          <w:sz w:val="20"/>
          <w:szCs w:val="20"/>
          <w:lang w:eastAsia="hu-HU"/>
        </w:rPr>
        <w:t>által</w:t>
      </w:r>
      <w:r w:rsidR="004C37BF" w:rsidRPr="00161410">
        <w:rPr>
          <w:rFonts w:eastAsia="Times New Roman"/>
          <w:sz w:val="20"/>
          <w:szCs w:val="20"/>
          <w:lang w:eastAsia="hu-HU"/>
        </w:rPr>
        <w:t>uk</w:t>
      </w:r>
      <w:r w:rsidR="0074477B" w:rsidRPr="00161410">
        <w:rPr>
          <w:rFonts w:eastAsia="Times New Roman"/>
          <w:sz w:val="20"/>
          <w:szCs w:val="20"/>
          <w:lang w:eastAsia="hu-HU"/>
        </w:rPr>
        <w:t xml:space="preserve"> hozott ételeket és italokat</w:t>
      </w:r>
      <w:r w:rsidR="00A31EB4" w:rsidRPr="00161410">
        <w:rPr>
          <w:rFonts w:eastAsia="Times New Roman"/>
          <w:sz w:val="20"/>
          <w:szCs w:val="20"/>
          <w:lang w:eastAsia="hu-HU"/>
        </w:rPr>
        <w:t xml:space="preserve"> is</w:t>
      </w:r>
      <w:r w:rsidR="00164AE7" w:rsidRPr="00161410">
        <w:rPr>
          <w:rFonts w:eastAsia="Times New Roman"/>
          <w:sz w:val="20"/>
          <w:szCs w:val="20"/>
          <w:lang w:eastAsia="hu-HU"/>
        </w:rPr>
        <w:t xml:space="preserve">. </w:t>
      </w:r>
      <w:r w:rsidR="004C37BF" w:rsidRPr="079425B2">
        <w:rPr>
          <w:rFonts w:eastAsia="Times New Roman"/>
          <w:sz w:val="20"/>
          <w:szCs w:val="20"/>
          <w:lang w:eastAsia="hu-HU"/>
        </w:rPr>
        <w:t>A szervező</w:t>
      </w:r>
      <w:r w:rsidR="00A31EB4" w:rsidRPr="079425B2">
        <w:rPr>
          <w:rFonts w:eastAsia="Times New Roman"/>
          <w:sz w:val="20"/>
          <w:szCs w:val="20"/>
          <w:lang w:eastAsia="hu-HU"/>
        </w:rPr>
        <w:t xml:space="preserve"> </w:t>
      </w:r>
      <w:r w:rsidR="004C37BF" w:rsidRPr="079425B2">
        <w:rPr>
          <w:rFonts w:eastAsia="Times New Roman"/>
          <w:sz w:val="20"/>
          <w:szCs w:val="20"/>
          <w:lang w:eastAsia="hu-HU"/>
        </w:rPr>
        <w:t xml:space="preserve">nem vállal felelősséget a fenti figyelemfelhívás figyelmen kívül hagyásából eredő bármilyen jellegű kockázatokért és károkért. </w:t>
      </w:r>
    </w:p>
    <w:p w14:paraId="1DC9D925" w14:textId="77777777" w:rsidR="008D5127" w:rsidRDefault="008D5127" w:rsidP="004C37BF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1D39DFFF" w14:textId="23897B8B" w:rsidR="00161410" w:rsidRPr="00161410" w:rsidRDefault="00161410" w:rsidP="00FF230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161410">
        <w:rPr>
          <w:rFonts w:eastAsia="Times New Roman"/>
          <w:sz w:val="20"/>
          <w:szCs w:val="20"/>
          <w:lang w:eastAsia="hu-HU"/>
        </w:rPr>
        <w:t>A Rendezvény területére fajtától, mérettől, életkortól függetlenül kis- és nagytestű kutyák, macskák és egyéb házi kedvencek is beléphetnek.</w:t>
      </w:r>
      <w:r w:rsidRPr="00161410">
        <w:rPr>
          <w:sz w:val="20"/>
          <w:szCs w:val="20"/>
        </w:rPr>
        <w:t xml:space="preserve"> A Rendezvény területére kizárólag chippel ellátott, veszettség ellen beoltott kis- és nagytestű kutyákat, macskákat és egyéb házi kedvenceket lehet behozni. A</w:t>
      </w:r>
      <w:r w:rsidRPr="00161410">
        <w:rPr>
          <w:rFonts w:eastAsia="Times New Roman"/>
          <w:sz w:val="20"/>
          <w:szCs w:val="20"/>
          <w:lang w:eastAsia="hu-HU"/>
        </w:rPr>
        <w:t xml:space="preserve"> háziállat gazdája</w:t>
      </w:r>
      <w:r w:rsidRPr="00161410">
        <w:rPr>
          <w:sz w:val="20"/>
          <w:szCs w:val="20"/>
        </w:rPr>
        <w:t xml:space="preserve"> csak egészséges, jól szocializált, megfelelő idegrendszerű, tiszta, ápolt állatot hozhat be és vezethet a Rendezvény területén oly módon, hogy az más testi épségét, egészségét ne veszélyeztesse, nyugalmát ne zavarja, félelmet ne keltsen és/vagy anyagi kárt ne okozzon. Az állat</w:t>
      </w:r>
      <w:r w:rsidRPr="00161410">
        <w:rPr>
          <w:rFonts w:eastAsia="Times New Roman"/>
          <w:sz w:val="20"/>
          <w:szCs w:val="20"/>
          <w:lang w:eastAsia="hu-HU"/>
        </w:rPr>
        <w:t xml:space="preserve"> gazdájának</w:t>
      </w:r>
      <w:r w:rsidRPr="00161410">
        <w:rPr>
          <w:sz w:val="20"/>
          <w:szCs w:val="20"/>
        </w:rPr>
        <w:t xml:space="preserve"> fokozottan kell figyelnie a Rendezvény rendjére és tisztaságára. </w:t>
      </w:r>
    </w:p>
    <w:p w14:paraId="7E1C9318" w14:textId="77777777" w:rsidR="00161410" w:rsidRPr="00161410" w:rsidRDefault="00161410" w:rsidP="0016141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359D905E" w14:textId="3CBBE0E5" w:rsidR="004C070F" w:rsidRPr="00161410" w:rsidRDefault="004C070F" w:rsidP="00161410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55419">
        <w:rPr>
          <w:rFonts w:eastAsia="Times New Roman" w:cstheme="minorHAnsi"/>
          <w:sz w:val="20"/>
          <w:szCs w:val="20"/>
          <w:lang w:eastAsia="hu-HU"/>
        </w:rPr>
        <w:t xml:space="preserve">A látogató teljes mértékben felelős mind polgári jogi, mind büntetőjogi értelemben az általa, a felügyelete alá tartozó kiskorú által, vagy házi kedvence által a </w:t>
      </w:r>
      <w:r w:rsidR="004C37BF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Pr="00355419">
        <w:rPr>
          <w:rFonts w:eastAsia="Times New Roman" w:cstheme="minorHAnsi"/>
          <w:sz w:val="20"/>
          <w:szCs w:val="20"/>
          <w:lang w:eastAsia="hu-HU"/>
        </w:rPr>
        <w:t>endezvény keretében, vagy azzal összefüggésben okozott károkért, mind a szervező, mind a közreműködők és szerződéses partnerek, mind a további látogatók, mind a harmadik személyek tekintetében. A</w:t>
      </w:r>
      <w:r w:rsidR="004C37BF" w:rsidRPr="00355419">
        <w:rPr>
          <w:rFonts w:eastAsia="Times New Roman" w:cstheme="minorHAnsi"/>
          <w:sz w:val="20"/>
          <w:szCs w:val="20"/>
          <w:lang w:eastAsia="hu-HU"/>
        </w:rPr>
        <w:t xml:space="preserve"> Rendezvény, illetve az egyes </w:t>
      </w:r>
      <w:r w:rsidR="00444C81">
        <w:rPr>
          <w:rFonts w:eastAsia="Times New Roman" w:cstheme="minorHAnsi"/>
          <w:sz w:val="20"/>
          <w:szCs w:val="20"/>
          <w:lang w:eastAsia="hu-HU"/>
        </w:rPr>
        <w:t>P</w:t>
      </w:r>
      <w:r w:rsidR="004C37BF" w:rsidRPr="00355419">
        <w:rPr>
          <w:rFonts w:eastAsia="Times New Roman" w:cstheme="minorHAnsi"/>
          <w:sz w:val="20"/>
          <w:szCs w:val="20"/>
          <w:lang w:eastAsia="hu-HU"/>
        </w:rPr>
        <w:t>rogramok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4C37BF" w:rsidRPr="00355419">
        <w:rPr>
          <w:rFonts w:eastAsia="Times New Roman" w:cstheme="minorHAnsi"/>
          <w:sz w:val="20"/>
          <w:szCs w:val="20"/>
          <w:lang w:eastAsia="hu-HU"/>
        </w:rPr>
        <w:t xml:space="preserve">szervezői 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kizárják a felelősséget minden olyan kárért, amelyet a látogató, valamint a házi kedvenc, vagy harmadik személy jogellenes tevékenysége vagy mulasztása okozott a </w:t>
      </w:r>
      <w:r w:rsidR="004C37BF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endezvény bármely </w:t>
      </w:r>
      <w:r w:rsidR="00077C95" w:rsidRPr="00355419">
        <w:rPr>
          <w:rFonts w:eastAsia="Times New Roman" w:cstheme="minorHAnsi"/>
          <w:sz w:val="20"/>
          <w:szCs w:val="20"/>
          <w:lang w:eastAsia="hu-HU"/>
        </w:rPr>
        <w:t>l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átogatójának, illetve harmadik személynek. </w:t>
      </w:r>
      <w:r w:rsidR="00161410" w:rsidRPr="00161410">
        <w:rPr>
          <w:sz w:val="20"/>
          <w:szCs w:val="20"/>
        </w:rPr>
        <w:t>A Rendezvény területén az állat minden cselekedetéért a</w:t>
      </w:r>
      <w:r w:rsidR="00161410" w:rsidRPr="00161410">
        <w:rPr>
          <w:rFonts w:eastAsia="Times New Roman"/>
          <w:sz w:val="20"/>
          <w:szCs w:val="20"/>
          <w:lang w:eastAsia="hu-HU"/>
        </w:rPr>
        <w:t xml:space="preserve">z állatot a Rendezvényre behozó személy, </w:t>
      </w:r>
      <w:r w:rsidR="00161410" w:rsidRPr="00161410">
        <w:rPr>
          <w:sz w:val="20"/>
          <w:szCs w:val="20"/>
        </w:rPr>
        <w:t xml:space="preserve">valamint az állat gazdája a felelős büntetőjogi, polgárjogi és szabálysértési vonatkozásban, így károkozás esetén is kizárólag a behozót, illetve a gazdát terheli bárminemű kártérítési, kártalanítási felelősség. </w:t>
      </w:r>
      <w:r w:rsidRPr="00161410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4C37BF" w:rsidRPr="00161410">
        <w:rPr>
          <w:rFonts w:eastAsia="Times New Roman" w:cstheme="minorHAnsi"/>
          <w:sz w:val="20"/>
          <w:szCs w:val="20"/>
          <w:lang w:eastAsia="hu-HU"/>
        </w:rPr>
        <w:t>R</w:t>
      </w:r>
      <w:r w:rsidRPr="00161410">
        <w:rPr>
          <w:rFonts w:eastAsia="Times New Roman" w:cstheme="minorHAnsi"/>
          <w:sz w:val="20"/>
          <w:szCs w:val="20"/>
          <w:lang w:eastAsia="hu-HU"/>
        </w:rPr>
        <w:t xml:space="preserve">endezvényen kívül, oda és visszaút alatt esetlegesen keletkező káresemények tekintetében a </w:t>
      </w:r>
      <w:r w:rsidR="00077C95" w:rsidRPr="00161410">
        <w:rPr>
          <w:rFonts w:eastAsia="Times New Roman" w:cstheme="minorHAnsi"/>
          <w:sz w:val="20"/>
          <w:szCs w:val="20"/>
          <w:lang w:eastAsia="hu-HU"/>
        </w:rPr>
        <w:t>s</w:t>
      </w:r>
      <w:r w:rsidRPr="00161410">
        <w:rPr>
          <w:rFonts w:eastAsia="Times New Roman" w:cstheme="minorHAnsi"/>
          <w:sz w:val="20"/>
          <w:szCs w:val="20"/>
          <w:lang w:eastAsia="hu-HU"/>
        </w:rPr>
        <w:t>zervező</w:t>
      </w:r>
      <w:r w:rsidR="001A0890" w:rsidRPr="00161410">
        <w:rPr>
          <w:rFonts w:eastAsia="Times New Roman" w:cstheme="minorHAnsi"/>
          <w:sz w:val="20"/>
          <w:szCs w:val="20"/>
          <w:lang w:eastAsia="hu-HU"/>
        </w:rPr>
        <w:t>t</w:t>
      </w:r>
      <w:r w:rsidRPr="00161410">
        <w:rPr>
          <w:rFonts w:eastAsia="Times New Roman" w:cstheme="minorHAnsi"/>
          <w:sz w:val="20"/>
          <w:szCs w:val="20"/>
          <w:lang w:eastAsia="hu-HU"/>
        </w:rPr>
        <w:t xml:space="preserve"> felelősség nem terheli, ezek nem esnek a </w:t>
      </w:r>
      <w:r w:rsidR="00077C95" w:rsidRPr="00161410">
        <w:rPr>
          <w:rFonts w:eastAsia="Times New Roman" w:cstheme="minorHAnsi"/>
          <w:sz w:val="20"/>
          <w:szCs w:val="20"/>
          <w:lang w:eastAsia="hu-HU"/>
        </w:rPr>
        <w:t>s</w:t>
      </w:r>
      <w:r w:rsidRPr="00161410">
        <w:rPr>
          <w:rFonts w:eastAsia="Times New Roman" w:cstheme="minorHAnsi"/>
          <w:sz w:val="20"/>
          <w:szCs w:val="20"/>
          <w:lang w:eastAsia="hu-HU"/>
        </w:rPr>
        <w:t>zervező felelősségi körébe.</w:t>
      </w:r>
    </w:p>
    <w:p w14:paraId="4D099312" w14:textId="77777777" w:rsidR="00E73EBE" w:rsidRPr="00355419" w:rsidRDefault="00E73EBE" w:rsidP="008D512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18DE3EF8" w14:textId="662F4D0D" w:rsidR="00EE45A7" w:rsidRDefault="00ED09D9" w:rsidP="079425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79425B2">
        <w:rPr>
          <w:rFonts w:eastAsia="Times New Roman"/>
          <w:sz w:val="20"/>
          <w:szCs w:val="20"/>
          <w:lang w:eastAsia="hu-HU"/>
        </w:rPr>
        <w:t xml:space="preserve">A Rendezvény területén dohányozni kizárólag az e célra kijelölt helyen lehetséges.  </w:t>
      </w:r>
    </w:p>
    <w:p w14:paraId="723DE7C8" w14:textId="77777777" w:rsidR="00EE45A7" w:rsidRDefault="00EE45A7" w:rsidP="00070D35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0EDBF60D" w14:textId="04155039" w:rsidR="00EE45A7" w:rsidRPr="00EE45A7" w:rsidRDefault="00EE45A7" w:rsidP="00EE45A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A látogató tudomásul veszi, hogy a Rendezvény területe nem alkalmas melegétel elkészítésére</w:t>
      </w:r>
      <w:r w:rsidR="0083109F">
        <w:rPr>
          <w:rFonts w:eastAsia="Times New Roman" w:cstheme="minorHAnsi"/>
          <w:sz w:val="20"/>
          <w:szCs w:val="20"/>
          <w:lang w:eastAsia="hu-HU"/>
        </w:rPr>
        <w:t>.</w:t>
      </w:r>
    </w:p>
    <w:p w14:paraId="6BABECDF" w14:textId="77777777" w:rsidR="00161410" w:rsidRPr="00161410" w:rsidRDefault="00161410" w:rsidP="00161410">
      <w:pPr>
        <w:spacing w:after="0" w:line="240" w:lineRule="auto"/>
        <w:jc w:val="both"/>
        <w:rPr>
          <w:sz w:val="20"/>
          <w:szCs w:val="20"/>
        </w:rPr>
      </w:pPr>
    </w:p>
    <w:p w14:paraId="4291A439" w14:textId="3FABE196" w:rsidR="007F7322" w:rsidRPr="00164AE7" w:rsidRDefault="009775A2" w:rsidP="079425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64AE7">
        <w:rPr>
          <w:rFonts w:eastAsia="Times New Roman"/>
          <w:sz w:val="20"/>
          <w:szCs w:val="20"/>
          <w:lang w:eastAsia="hu-HU"/>
        </w:rPr>
        <w:t xml:space="preserve">A </w:t>
      </w:r>
      <w:r w:rsidR="004C37BF" w:rsidRPr="00164AE7">
        <w:rPr>
          <w:rFonts w:eastAsia="Times New Roman"/>
          <w:sz w:val="20"/>
          <w:szCs w:val="20"/>
          <w:lang w:eastAsia="hu-HU"/>
        </w:rPr>
        <w:t>R</w:t>
      </w:r>
      <w:r w:rsidRPr="00164AE7">
        <w:rPr>
          <w:rFonts w:eastAsia="Times New Roman"/>
          <w:sz w:val="20"/>
          <w:szCs w:val="20"/>
          <w:lang w:eastAsia="hu-HU"/>
        </w:rPr>
        <w:t>endezvény területé</w:t>
      </w:r>
      <w:r w:rsidR="5902F121" w:rsidRPr="00164AE7">
        <w:rPr>
          <w:rFonts w:eastAsia="Times New Roman"/>
          <w:sz w:val="20"/>
          <w:szCs w:val="20"/>
          <w:lang w:eastAsia="hu-HU"/>
        </w:rPr>
        <w:t>re</w:t>
      </w:r>
      <w:r w:rsidR="00140F1F" w:rsidRPr="00164AE7">
        <w:rPr>
          <w:rFonts w:eastAsia="Times New Roman"/>
          <w:sz w:val="20"/>
          <w:szCs w:val="20"/>
          <w:lang w:eastAsia="hu-HU"/>
        </w:rPr>
        <w:t xml:space="preserve"> </w:t>
      </w:r>
      <w:r w:rsidRPr="00164AE7">
        <w:rPr>
          <w:rFonts w:eastAsia="Times New Roman"/>
          <w:sz w:val="20"/>
          <w:szCs w:val="20"/>
          <w:lang w:eastAsia="hu-HU"/>
        </w:rPr>
        <w:t xml:space="preserve">kerékpárt, </w:t>
      </w:r>
      <w:r w:rsidR="00CC0DF7" w:rsidRPr="00164AE7">
        <w:rPr>
          <w:rFonts w:eastAsia="Times New Roman"/>
          <w:sz w:val="20"/>
          <w:szCs w:val="20"/>
          <w:lang w:eastAsia="hu-HU"/>
        </w:rPr>
        <w:t xml:space="preserve">illetve </w:t>
      </w:r>
      <w:r w:rsidRPr="00164AE7">
        <w:rPr>
          <w:rFonts w:eastAsia="Times New Roman"/>
          <w:sz w:val="20"/>
          <w:szCs w:val="20"/>
          <w:lang w:eastAsia="hu-HU"/>
        </w:rPr>
        <w:t>egyéb nem gépi és gépi meghajtású járművet be</w:t>
      </w:r>
      <w:r w:rsidR="00140F1F" w:rsidRPr="00164AE7">
        <w:rPr>
          <w:rFonts w:eastAsia="Times New Roman"/>
          <w:sz w:val="20"/>
          <w:szCs w:val="20"/>
          <w:lang w:eastAsia="hu-HU"/>
        </w:rPr>
        <w:t>vinni</w:t>
      </w:r>
      <w:r w:rsidRPr="00164AE7">
        <w:rPr>
          <w:rFonts w:eastAsia="Times New Roman"/>
          <w:sz w:val="20"/>
          <w:szCs w:val="20"/>
          <w:lang w:eastAsia="hu-HU"/>
        </w:rPr>
        <w:t xml:space="preserve"> tilos</w:t>
      </w:r>
      <w:r w:rsidR="00D4642A" w:rsidRPr="00164AE7">
        <w:rPr>
          <w:rFonts w:eastAsia="Times New Roman"/>
          <w:sz w:val="20"/>
          <w:szCs w:val="20"/>
          <w:lang w:eastAsia="hu-HU"/>
        </w:rPr>
        <w:t xml:space="preserve">. </w:t>
      </w:r>
      <w:r w:rsidR="00FA5CFC" w:rsidRPr="00164AE7">
        <w:rPr>
          <w:rFonts w:eastAsia="Times New Roman"/>
          <w:sz w:val="20"/>
          <w:szCs w:val="20"/>
          <w:lang w:eastAsia="hu-HU"/>
        </w:rPr>
        <w:t>Kerékpárral érkező látogatok a kerékpárjaikat a kihelyezett biciklitárolóban hagyhatják. A biciklitároló nem őrzött, használata ingyenes. Az ott tárolt biciklikért a szervező felelősséget nem vállalnak.</w:t>
      </w:r>
    </w:p>
    <w:p w14:paraId="532B247F" w14:textId="1852F0DC" w:rsidR="00FA5CFC" w:rsidRPr="00FA5CFC" w:rsidRDefault="00FA5CFC" w:rsidP="00FA5CFC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57EA7C42" w14:textId="140DB090" w:rsidR="009D5152" w:rsidRPr="00355419" w:rsidRDefault="009D5152" w:rsidP="008D512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355419">
        <w:rPr>
          <w:rFonts w:eastAsia="Times New Roman" w:cstheme="minorHAnsi"/>
          <w:sz w:val="20"/>
          <w:szCs w:val="20"/>
          <w:lang w:eastAsia="hu-HU"/>
        </w:rPr>
        <w:t xml:space="preserve">Rendkívüli esemény (pl.: természeti katasztrófa, tűz, bombariadó stb.) esetén a látogató köteles betartani a </w:t>
      </w:r>
      <w:r w:rsidR="004C37BF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="000E36BC" w:rsidRPr="00355419">
        <w:rPr>
          <w:rFonts w:eastAsia="Times New Roman" w:cstheme="minorHAnsi"/>
          <w:sz w:val="20"/>
          <w:szCs w:val="20"/>
          <w:lang w:eastAsia="hu-HU"/>
        </w:rPr>
        <w:t>endezvény munkatársainak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 utasításait, így különösen riasztás során, amikor a </w:t>
      </w:r>
      <w:r w:rsidR="004C37BF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="000E36BC" w:rsidRPr="00355419">
        <w:rPr>
          <w:rFonts w:eastAsia="Times New Roman" w:cstheme="minorHAnsi"/>
          <w:sz w:val="20"/>
          <w:szCs w:val="20"/>
          <w:lang w:eastAsia="hu-HU"/>
        </w:rPr>
        <w:t>endezvény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 jelenlévő munkatársai kiürítési terv alapján intézkednek.</w:t>
      </w:r>
      <w:r w:rsidR="000E36BC" w:rsidRPr="00355419">
        <w:rPr>
          <w:rFonts w:eastAsia="Times New Roman" w:cstheme="minorHAnsi"/>
          <w:sz w:val="20"/>
          <w:szCs w:val="20"/>
          <w:lang w:eastAsia="hu-HU"/>
        </w:rPr>
        <w:t xml:space="preserve"> A kijelölt menekülési útvonalakat szabadon kell hagyni!</w:t>
      </w:r>
    </w:p>
    <w:p w14:paraId="0FBD9E9D" w14:textId="77777777" w:rsidR="008D5127" w:rsidRPr="00355419" w:rsidRDefault="008D5127" w:rsidP="008D512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24BA88EB" w14:textId="6FEB10DD" w:rsidR="00183196" w:rsidRPr="00355419" w:rsidRDefault="000E36BC" w:rsidP="079425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79425B2">
        <w:rPr>
          <w:rFonts w:eastAsia="Times New Roman"/>
          <w:sz w:val="20"/>
          <w:szCs w:val="20"/>
          <w:lang w:eastAsia="hu-HU"/>
        </w:rPr>
        <w:t xml:space="preserve">Amennyiben a </w:t>
      </w:r>
      <w:r w:rsidR="004C37BF" w:rsidRPr="079425B2">
        <w:rPr>
          <w:rFonts w:eastAsia="Times New Roman"/>
          <w:sz w:val="20"/>
          <w:szCs w:val="20"/>
          <w:lang w:eastAsia="hu-HU"/>
        </w:rPr>
        <w:t>R</w:t>
      </w:r>
      <w:r w:rsidRPr="079425B2">
        <w:rPr>
          <w:rFonts w:eastAsia="Times New Roman"/>
          <w:sz w:val="20"/>
          <w:szCs w:val="20"/>
          <w:lang w:eastAsia="hu-HU"/>
        </w:rPr>
        <w:t>endezvény</w:t>
      </w:r>
      <w:r w:rsidR="004C37BF" w:rsidRPr="079425B2">
        <w:rPr>
          <w:rFonts w:eastAsia="Times New Roman"/>
          <w:sz w:val="20"/>
          <w:szCs w:val="20"/>
          <w:lang w:eastAsia="hu-HU"/>
        </w:rPr>
        <w:t xml:space="preserve"> kapcsán</w:t>
      </w:r>
      <w:r w:rsidRPr="079425B2">
        <w:rPr>
          <w:rFonts w:eastAsia="Times New Roman"/>
          <w:sz w:val="20"/>
          <w:szCs w:val="20"/>
          <w:lang w:eastAsia="hu-HU"/>
        </w:rPr>
        <w:t xml:space="preserve"> bármilyen </w:t>
      </w:r>
      <w:r w:rsidR="00554B72" w:rsidRPr="079425B2">
        <w:rPr>
          <w:rFonts w:eastAsia="Times New Roman"/>
          <w:sz w:val="20"/>
          <w:szCs w:val="20"/>
          <w:lang w:eastAsia="hu-HU"/>
        </w:rPr>
        <w:t>kérdése</w:t>
      </w:r>
      <w:r w:rsidR="0022527A" w:rsidRPr="079425B2">
        <w:rPr>
          <w:rFonts w:eastAsia="Times New Roman"/>
          <w:sz w:val="20"/>
          <w:szCs w:val="20"/>
          <w:lang w:eastAsia="hu-HU"/>
        </w:rPr>
        <w:t xml:space="preserve"> </w:t>
      </w:r>
      <w:r w:rsidR="00554B72" w:rsidRPr="079425B2">
        <w:rPr>
          <w:rFonts w:eastAsia="Times New Roman"/>
          <w:sz w:val="20"/>
          <w:szCs w:val="20"/>
          <w:lang w:eastAsia="hu-HU"/>
        </w:rPr>
        <w:t>merül</w:t>
      </w:r>
      <w:r w:rsidR="00C6777D" w:rsidRPr="079425B2">
        <w:rPr>
          <w:rFonts w:eastAsia="Times New Roman"/>
          <w:sz w:val="20"/>
          <w:szCs w:val="20"/>
          <w:lang w:eastAsia="hu-HU"/>
        </w:rPr>
        <w:t>ne</w:t>
      </w:r>
      <w:r w:rsidR="00554B72" w:rsidRPr="079425B2">
        <w:rPr>
          <w:rFonts w:eastAsia="Times New Roman"/>
          <w:sz w:val="20"/>
          <w:szCs w:val="20"/>
          <w:lang w:eastAsia="hu-HU"/>
        </w:rPr>
        <w:t xml:space="preserve"> fel</w:t>
      </w:r>
      <w:r w:rsidR="00C6777D" w:rsidRPr="079425B2">
        <w:rPr>
          <w:rFonts w:eastAsia="Times New Roman"/>
          <w:sz w:val="20"/>
          <w:szCs w:val="20"/>
          <w:lang w:eastAsia="hu-HU"/>
        </w:rPr>
        <w:t xml:space="preserve">, úgy a </w:t>
      </w:r>
      <w:r w:rsidR="000E463E">
        <w:rPr>
          <w:rFonts w:eastAsia="Times New Roman"/>
          <w:sz w:val="20"/>
          <w:szCs w:val="20"/>
          <w:lang w:eastAsia="hu-HU"/>
        </w:rPr>
        <w:t xml:space="preserve">szervezőkhöz </w:t>
      </w:r>
      <w:r w:rsidR="00C6777D" w:rsidRPr="079425B2">
        <w:rPr>
          <w:rFonts w:eastAsia="Times New Roman"/>
          <w:sz w:val="20"/>
          <w:szCs w:val="20"/>
          <w:lang w:eastAsia="hu-HU"/>
        </w:rPr>
        <w:t>fordulhat</w:t>
      </w:r>
      <w:r w:rsidR="00070D35" w:rsidRPr="079425B2">
        <w:rPr>
          <w:rFonts w:eastAsia="Times New Roman"/>
          <w:sz w:val="20"/>
          <w:szCs w:val="20"/>
          <w:lang w:eastAsia="hu-HU"/>
        </w:rPr>
        <w:t>, illetve az</w:t>
      </w:r>
      <w:r w:rsidR="00070D35">
        <w:t xml:space="preserve"> </w:t>
      </w:r>
      <w:hyperlink r:id="rId11" w:history="1">
        <w:r w:rsidR="00EC1EDD" w:rsidRPr="00B94152">
          <w:rPr>
            <w:rStyle w:val="Hiperhivatkozs"/>
            <w:sz w:val="20"/>
            <w:szCs w:val="20"/>
          </w:rPr>
          <w:t>info@hangvilla.com</w:t>
        </w:r>
      </w:hyperlink>
      <w:r w:rsidR="002B55BC">
        <w:t xml:space="preserve"> </w:t>
      </w:r>
      <w:r w:rsidR="00070D35" w:rsidRPr="079425B2">
        <w:rPr>
          <w:rFonts w:eastAsia="Times New Roman"/>
          <w:sz w:val="20"/>
          <w:szCs w:val="20"/>
          <w:lang w:eastAsia="hu-HU"/>
        </w:rPr>
        <w:t xml:space="preserve">email címre küldheti el megkeresését. </w:t>
      </w:r>
    </w:p>
    <w:p w14:paraId="615F72A5" w14:textId="77777777" w:rsidR="00D50691" w:rsidRPr="00355419" w:rsidRDefault="00D50691" w:rsidP="00D50691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highlight w:val="yellow"/>
          <w:lang w:eastAsia="hu-HU"/>
        </w:rPr>
      </w:pPr>
    </w:p>
    <w:p w14:paraId="75B30F5D" w14:textId="55C83561" w:rsidR="0022527A" w:rsidRPr="00355419" w:rsidRDefault="00183196" w:rsidP="008D512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355419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4C37BF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endezvény területén folyamatos elsősegélynyújtás és orvosi ügyelet biztosított. </w:t>
      </w:r>
    </w:p>
    <w:p w14:paraId="6D3160BC" w14:textId="77777777" w:rsidR="008D5127" w:rsidRPr="00355419" w:rsidRDefault="008D5127" w:rsidP="008D5127">
      <w:pPr>
        <w:spacing w:after="0" w:line="240" w:lineRule="auto"/>
        <w:jc w:val="both"/>
        <w:rPr>
          <w:rFonts w:eastAsia="Times New Roman" w:cstheme="minorHAnsi"/>
          <w:sz w:val="20"/>
          <w:szCs w:val="20"/>
          <w:highlight w:val="yellow"/>
          <w:lang w:eastAsia="hu-HU"/>
        </w:rPr>
      </w:pPr>
    </w:p>
    <w:p w14:paraId="3AC3697F" w14:textId="272A634A" w:rsidR="0022527A" w:rsidRPr="00355419" w:rsidRDefault="0022527A" w:rsidP="079425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79425B2">
        <w:rPr>
          <w:rFonts w:eastAsia="Times New Roman"/>
          <w:sz w:val="20"/>
          <w:szCs w:val="20"/>
          <w:lang w:eastAsia="hu-HU"/>
        </w:rPr>
        <w:t xml:space="preserve">A </w:t>
      </w:r>
      <w:r w:rsidR="000E36BC" w:rsidRPr="079425B2">
        <w:rPr>
          <w:rFonts w:eastAsia="Times New Roman"/>
          <w:sz w:val="20"/>
          <w:szCs w:val="20"/>
          <w:lang w:eastAsia="hu-HU"/>
        </w:rPr>
        <w:t>l</w:t>
      </w:r>
      <w:r w:rsidRPr="079425B2">
        <w:rPr>
          <w:rFonts w:eastAsia="Times New Roman"/>
          <w:sz w:val="20"/>
          <w:szCs w:val="20"/>
          <w:lang w:eastAsia="hu-HU"/>
        </w:rPr>
        <w:t xml:space="preserve">átogató tudomásul veszi, hogy a </w:t>
      </w:r>
      <w:r w:rsidR="004C37BF" w:rsidRPr="079425B2">
        <w:rPr>
          <w:rFonts w:eastAsia="Times New Roman"/>
          <w:sz w:val="20"/>
          <w:szCs w:val="20"/>
          <w:lang w:eastAsia="hu-HU"/>
        </w:rPr>
        <w:t>R</w:t>
      </w:r>
      <w:r w:rsidRPr="079425B2">
        <w:rPr>
          <w:rFonts w:eastAsia="Times New Roman"/>
          <w:sz w:val="20"/>
          <w:szCs w:val="20"/>
          <w:lang w:eastAsia="hu-HU"/>
        </w:rPr>
        <w:t xml:space="preserve">endezvényről hang- és képfelvételt készíthet a </w:t>
      </w:r>
      <w:r w:rsidR="000E36BC" w:rsidRPr="079425B2">
        <w:rPr>
          <w:rFonts w:eastAsia="Times New Roman"/>
          <w:sz w:val="20"/>
          <w:szCs w:val="20"/>
          <w:lang w:eastAsia="hu-HU"/>
        </w:rPr>
        <w:t>s</w:t>
      </w:r>
      <w:r w:rsidRPr="079425B2">
        <w:rPr>
          <w:rFonts w:eastAsia="Times New Roman"/>
          <w:sz w:val="20"/>
          <w:szCs w:val="20"/>
          <w:lang w:eastAsia="hu-HU"/>
        </w:rPr>
        <w:t xml:space="preserve">zervező, valamint a </w:t>
      </w:r>
      <w:r w:rsidR="000E36BC" w:rsidRPr="079425B2">
        <w:rPr>
          <w:rFonts w:eastAsia="Times New Roman"/>
          <w:sz w:val="20"/>
          <w:szCs w:val="20"/>
          <w:lang w:eastAsia="hu-HU"/>
        </w:rPr>
        <w:t>s</w:t>
      </w:r>
      <w:r w:rsidRPr="079425B2">
        <w:rPr>
          <w:rFonts w:eastAsia="Times New Roman"/>
          <w:sz w:val="20"/>
          <w:szCs w:val="20"/>
          <w:lang w:eastAsia="hu-HU"/>
        </w:rPr>
        <w:t xml:space="preserve">zervezőtől engedélyben részesülő szerződéses partnerek, közreműködők, sajtómunkatársak, más </w:t>
      </w:r>
      <w:r w:rsidR="00CE1F17" w:rsidRPr="079425B2">
        <w:rPr>
          <w:rFonts w:eastAsia="Times New Roman"/>
          <w:sz w:val="20"/>
          <w:szCs w:val="20"/>
          <w:lang w:eastAsia="hu-HU"/>
        </w:rPr>
        <w:t>l</w:t>
      </w:r>
      <w:r w:rsidRPr="079425B2">
        <w:rPr>
          <w:rFonts w:eastAsia="Times New Roman"/>
          <w:sz w:val="20"/>
          <w:szCs w:val="20"/>
          <w:lang w:eastAsia="hu-HU"/>
        </w:rPr>
        <w:t>átogatók, illetve egyéb harmadik személyek</w:t>
      </w:r>
      <w:r w:rsidR="000E36BC" w:rsidRPr="079425B2">
        <w:rPr>
          <w:rFonts w:eastAsia="Times New Roman"/>
          <w:sz w:val="20"/>
          <w:szCs w:val="20"/>
          <w:lang w:eastAsia="hu-HU"/>
        </w:rPr>
        <w:t xml:space="preserve"> a </w:t>
      </w:r>
      <w:r w:rsidR="004C37BF" w:rsidRPr="079425B2">
        <w:rPr>
          <w:rFonts w:eastAsia="Times New Roman"/>
          <w:sz w:val="20"/>
          <w:szCs w:val="20"/>
          <w:lang w:eastAsia="hu-HU"/>
        </w:rPr>
        <w:t>R</w:t>
      </w:r>
      <w:r w:rsidR="000E36BC" w:rsidRPr="079425B2">
        <w:rPr>
          <w:rFonts w:eastAsia="Times New Roman"/>
          <w:sz w:val="20"/>
          <w:szCs w:val="20"/>
          <w:lang w:eastAsia="hu-HU"/>
        </w:rPr>
        <w:t>endezvény területén kifüggesztett</w:t>
      </w:r>
      <w:r w:rsidR="00680F52" w:rsidRPr="079425B2">
        <w:rPr>
          <w:rFonts w:eastAsia="Times New Roman"/>
          <w:sz w:val="20"/>
          <w:szCs w:val="20"/>
          <w:lang w:eastAsia="hu-HU"/>
        </w:rPr>
        <w:t>, rövid, valamint a jelen Házirend 2. számú mellékletét képező részletes adatvédelmi tájékoztatónak megfelelően</w:t>
      </w:r>
      <w:r w:rsidRPr="079425B2">
        <w:rPr>
          <w:rFonts w:eastAsia="Times New Roman"/>
          <w:sz w:val="20"/>
          <w:szCs w:val="20"/>
          <w:lang w:eastAsia="hu-HU"/>
        </w:rPr>
        <w:t xml:space="preserve">. Ennek megfelelően a </w:t>
      </w:r>
      <w:r w:rsidR="000E36BC" w:rsidRPr="079425B2">
        <w:rPr>
          <w:rFonts w:eastAsia="Times New Roman"/>
          <w:sz w:val="20"/>
          <w:szCs w:val="20"/>
          <w:lang w:eastAsia="hu-HU"/>
        </w:rPr>
        <w:t>l</w:t>
      </w:r>
      <w:r w:rsidRPr="079425B2">
        <w:rPr>
          <w:rFonts w:eastAsia="Times New Roman"/>
          <w:sz w:val="20"/>
          <w:szCs w:val="20"/>
          <w:lang w:eastAsia="hu-HU"/>
        </w:rPr>
        <w:t xml:space="preserve">átogató a </w:t>
      </w:r>
      <w:r w:rsidR="004C37BF" w:rsidRPr="079425B2">
        <w:rPr>
          <w:rFonts w:eastAsia="Times New Roman"/>
          <w:sz w:val="20"/>
          <w:szCs w:val="20"/>
          <w:lang w:eastAsia="hu-HU"/>
        </w:rPr>
        <w:t>R</w:t>
      </w:r>
      <w:r w:rsidRPr="079425B2">
        <w:rPr>
          <w:rFonts w:eastAsia="Times New Roman"/>
          <w:sz w:val="20"/>
          <w:szCs w:val="20"/>
          <w:lang w:eastAsia="hu-HU"/>
        </w:rPr>
        <w:t xml:space="preserve">endezvényen történő részvétellel kifejezetten hozzájárul arcának, megjelenésének, megnyilvánulásainak rögzítéséhez és közléséhez, azzal, hogy kizárólag kifejezett beleegyezésével nevesíthető. Amennyiben a </w:t>
      </w:r>
      <w:r w:rsidR="000E36BC" w:rsidRPr="079425B2">
        <w:rPr>
          <w:rFonts w:eastAsia="Times New Roman"/>
          <w:sz w:val="20"/>
          <w:szCs w:val="20"/>
          <w:lang w:eastAsia="hu-HU"/>
        </w:rPr>
        <w:t>l</w:t>
      </w:r>
      <w:r w:rsidRPr="079425B2">
        <w:rPr>
          <w:rFonts w:eastAsia="Times New Roman"/>
          <w:sz w:val="20"/>
          <w:szCs w:val="20"/>
          <w:lang w:eastAsia="hu-HU"/>
        </w:rPr>
        <w:t xml:space="preserve">átogató közszereplőnek minősül, úgy a beleegyezése nélkül is nevesíthető. Az előzőek szerinti megjelenítéseken annak készítője a </w:t>
      </w:r>
      <w:r w:rsidR="000E36BC" w:rsidRPr="079425B2">
        <w:rPr>
          <w:rFonts w:eastAsia="Times New Roman"/>
          <w:sz w:val="20"/>
          <w:szCs w:val="20"/>
          <w:lang w:eastAsia="hu-HU"/>
        </w:rPr>
        <w:t>l</w:t>
      </w:r>
      <w:r w:rsidRPr="079425B2">
        <w:rPr>
          <w:rFonts w:eastAsia="Times New Roman"/>
          <w:sz w:val="20"/>
          <w:szCs w:val="20"/>
          <w:lang w:eastAsia="hu-HU"/>
        </w:rPr>
        <w:t xml:space="preserve">átogató tekintetében térben, időben és felhasználási módban korlátlan, átruházható, és kizárólagos felhasználási jogosultságot szerez. A </w:t>
      </w:r>
      <w:r w:rsidR="000E36BC" w:rsidRPr="079425B2">
        <w:rPr>
          <w:rFonts w:eastAsia="Times New Roman"/>
          <w:sz w:val="20"/>
          <w:szCs w:val="20"/>
          <w:lang w:eastAsia="hu-HU"/>
        </w:rPr>
        <w:t>s</w:t>
      </w:r>
      <w:r w:rsidRPr="079425B2">
        <w:rPr>
          <w:rFonts w:eastAsia="Times New Roman"/>
          <w:sz w:val="20"/>
          <w:szCs w:val="20"/>
          <w:lang w:eastAsia="hu-HU"/>
        </w:rPr>
        <w:t xml:space="preserve">zervező a </w:t>
      </w:r>
      <w:r w:rsidR="000E36BC" w:rsidRPr="079425B2">
        <w:rPr>
          <w:rFonts w:eastAsia="Times New Roman"/>
          <w:sz w:val="20"/>
          <w:szCs w:val="20"/>
          <w:lang w:eastAsia="hu-HU"/>
        </w:rPr>
        <w:t>l</w:t>
      </w:r>
      <w:r w:rsidRPr="079425B2">
        <w:rPr>
          <w:rFonts w:eastAsia="Times New Roman"/>
          <w:sz w:val="20"/>
          <w:szCs w:val="20"/>
          <w:lang w:eastAsia="hu-HU"/>
        </w:rPr>
        <w:t xml:space="preserve">átogató relációjában korlátozás nélkül jogosult a megjelenítés hasznosítására, felhasználására (különösen a </w:t>
      </w:r>
      <w:r w:rsidR="000E36BC" w:rsidRPr="079425B2">
        <w:rPr>
          <w:rFonts w:eastAsia="Times New Roman"/>
          <w:sz w:val="20"/>
          <w:szCs w:val="20"/>
          <w:lang w:eastAsia="hu-HU"/>
        </w:rPr>
        <w:t>r</w:t>
      </w:r>
      <w:r w:rsidRPr="079425B2">
        <w:rPr>
          <w:rFonts w:eastAsia="Times New Roman"/>
          <w:sz w:val="20"/>
          <w:szCs w:val="20"/>
          <w:lang w:eastAsia="hu-HU"/>
        </w:rPr>
        <w:t xml:space="preserve">endezvény népszerűsítésére), többszörözésére, közzétételére, átdolgozására, nyilvánosságra hozatalára, nyilvánossághoz közvetítésére és forgalmazására, - ideértve azt az esetet is, ha a </w:t>
      </w:r>
      <w:r w:rsidR="00820E09" w:rsidRPr="079425B2">
        <w:rPr>
          <w:rFonts w:eastAsia="Times New Roman"/>
          <w:sz w:val="20"/>
          <w:szCs w:val="20"/>
          <w:lang w:eastAsia="hu-HU"/>
        </w:rPr>
        <w:t>s</w:t>
      </w:r>
      <w:r w:rsidRPr="079425B2">
        <w:rPr>
          <w:rFonts w:eastAsia="Times New Roman"/>
          <w:sz w:val="20"/>
          <w:szCs w:val="20"/>
          <w:lang w:eastAsia="hu-HU"/>
        </w:rPr>
        <w:t xml:space="preserve">zervező a </w:t>
      </w:r>
      <w:r w:rsidR="000E36BC" w:rsidRPr="079425B2">
        <w:rPr>
          <w:rFonts w:eastAsia="Times New Roman"/>
          <w:sz w:val="20"/>
          <w:szCs w:val="20"/>
          <w:lang w:eastAsia="hu-HU"/>
        </w:rPr>
        <w:t>l</w:t>
      </w:r>
      <w:r w:rsidRPr="079425B2">
        <w:rPr>
          <w:rFonts w:eastAsia="Times New Roman"/>
          <w:sz w:val="20"/>
          <w:szCs w:val="20"/>
          <w:lang w:eastAsia="hu-HU"/>
        </w:rPr>
        <w:t xml:space="preserve">átogatóról más </w:t>
      </w:r>
      <w:r w:rsidR="000E36BC" w:rsidRPr="079425B2">
        <w:rPr>
          <w:rFonts w:eastAsia="Times New Roman"/>
          <w:sz w:val="20"/>
          <w:szCs w:val="20"/>
          <w:lang w:eastAsia="hu-HU"/>
        </w:rPr>
        <w:t>l</w:t>
      </w:r>
      <w:r w:rsidRPr="079425B2">
        <w:rPr>
          <w:rFonts w:eastAsia="Times New Roman"/>
          <w:sz w:val="20"/>
          <w:szCs w:val="20"/>
          <w:lang w:eastAsia="hu-HU"/>
        </w:rPr>
        <w:t xml:space="preserve">átogatók által készített felvételt hasznosítják vagy használják fel, – anélkül, hogy a </w:t>
      </w:r>
      <w:r w:rsidR="000E36BC" w:rsidRPr="079425B2">
        <w:rPr>
          <w:rFonts w:eastAsia="Times New Roman"/>
          <w:sz w:val="20"/>
          <w:szCs w:val="20"/>
          <w:lang w:eastAsia="hu-HU"/>
        </w:rPr>
        <w:t>l</w:t>
      </w:r>
      <w:r w:rsidRPr="079425B2">
        <w:rPr>
          <w:rFonts w:eastAsia="Times New Roman"/>
          <w:sz w:val="20"/>
          <w:szCs w:val="20"/>
          <w:lang w:eastAsia="hu-HU"/>
        </w:rPr>
        <w:t xml:space="preserve">átogató részére ezért bármilyen módon ellenszolgáltatást kellene nyújtaniuk. A </w:t>
      </w:r>
      <w:r w:rsidR="000E36BC" w:rsidRPr="079425B2">
        <w:rPr>
          <w:rFonts w:eastAsia="Times New Roman"/>
          <w:sz w:val="20"/>
          <w:szCs w:val="20"/>
          <w:lang w:eastAsia="hu-HU"/>
        </w:rPr>
        <w:t>l</w:t>
      </w:r>
      <w:r w:rsidRPr="079425B2">
        <w:rPr>
          <w:rFonts w:eastAsia="Times New Roman"/>
          <w:sz w:val="20"/>
          <w:szCs w:val="20"/>
          <w:lang w:eastAsia="hu-HU"/>
        </w:rPr>
        <w:t xml:space="preserve">átogató kifejezetten tudomásul veszi, hogy a </w:t>
      </w:r>
      <w:r w:rsidR="000E36BC" w:rsidRPr="079425B2">
        <w:rPr>
          <w:rFonts w:eastAsia="Times New Roman"/>
          <w:sz w:val="20"/>
          <w:szCs w:val="20"/>
          <w:lang w:eastAsia="hu-HU"/>
        </w:rPr>
        <w:t>s</w:t>
      </w:r>
      <w:r w:rsidRPr="079425B2">
        <w:rPr>
          <w:rFonts w:eastAsia="Times New Roman"/>
          <w:sz w:val="20"/>
          <w:szCs w:val="20"/>
          <w:lang w:eastAsia="hu-HU"/>
        </w:rPr>
        <w:t>zervező a rögzített felvételt többszörözi</w:t>
      </w:r>
      <w:r w:rsidR="004C37BF" w:rsidRPr="079425B2">
        <w:rPr>
          <w:rFonts w:eastAsia="Times New Roman"/>
          <w:sz w:val="20"/>
          <w:szCs w:val="20"/>
          <w:lang w:eastAsia="hu-HU"/>
        </w:rPr>
        <w:t>k</w:t>
      </w:r>
      <w:r w:rsidRPr="079425B2">
        <w:rPr>
          <w:rFonts w:eastAsia="Times New Roman"/>
          <w:sz w:val="20"/>
          <w:szCs w:val="20"/>
          <w:lang w:eastAsia="hu-HU"/>
        </w:rPr>
        <w:t xml:space="preserve"> és képhordozón terjeszti, sugároz</w:t>
      </w:r>
      <w:r w:rsidR="00F74638" w:rsidRPr="079425B2">
        <w:rPr>
          <w:rFonts w:eastAsia="Times New Roman"/>
          <w:sz w:val="20"/>
          <w:szCs w:val="20"/>
          <w:lang w:eastAsia="hu-HU"/>
        </w:rPr>
        <w:t xml:space="preserve">za </w:t>
      </w:r>
      <w:r w:rsidRPr="079425B2">
        <w:rPr>
          <w:rFonts w:eastAsia="Times New Roman"/>
          <w:sz w:val="20"/>
          <w:szCs w:val="20"/>
          <w:lang w:eastAsia="hu-HU"/>
        </w:rPr>
        <w:t>vagy más módon a közönséghez közvetíti, ismételten sugározz</w:t>
      </w:r>
      <w:r w:rsidR="00F74638" w:rsidRPr="079425B2">
        <w:rPr>
          <w:rFonts w:eastAsia="Times New Roman"/>
          <w:sz w:val="20"/>
          <w:szCs w:val="20"/>
          <w:lang w:eastAsia="hu-HU"/>
        </w:rPr>
        <w:t>a</w:t>
      </w:r>
      <w:r w:rsidRPr="079425B2">
        <w:rPr>
          <w:rFonts w:eastAsia="Times New Roman"/>
          <w:sz w:val="20"/>
          <w:szCs w:val="20"/>
          <w:lang w:eastAsia="hu-HU"/>
        </w:rPr>
        <w:t xml:space="preserve"> vagy más módon a közönséghez közvetíti, ideértve azt az esetet is, amikor a </w:t>
      </w:r>
      <w:r w:rsidR="004C37BF" w:rsidRPr="079425B2">
        <w:rPr>
          <w:rFonts w:eastAsia="Times New Roman"/>
          <w:sz w:val="20"/>
          <w:szCs w:val="20"/>
          <w:lang w:eastAsia="hu-HU"/>
        </w:rPr>
        <w:t>R</w:t>
      </w:r>
      <w:r w:rsidRPr="079425B2">
        <w:rPr>
          <w:rFonts w:eastAsia="Times New Roman"/>
          <w:sz w:val="20"/>
          <w:szCs w:val="20"/>
          <w:lang w:eastAsia="hu-HU"/>
        </w:rPr>
        <w:t xml:space="preserve">endezvényt, illetve a koncerteket, </w:t>
      </w:r>
      <w:r w:rsidR="00444C81">
        <w:rPr>
          <w:rFonts w:eastAsia="Times New Roman"/>
          <w:sz w:val="20"/>
          <w:szCs w:val="20"/>
          <w:lang w:eastAsia="hu-HU"/>
        </w:rPr>
        <w:t>P</w:t>
      </w:r>
      <w:r w:rsidRPr="079425B2">
        <w:rPr>
          <w:rFonts w:eastAsia="Times New Roman"/>
          <w:sz w:val="20"/>
          <w:szCs w:val="20"/>
          <w:lang w:eastAsia="hu-HU"/>
        </w:rPr>
        <w:t>rogramokat vezeték útján vagy bármely más eszközzel vagy módon úgy teszi a nyilvánosság számára hozzáférhetővé, hogy a nyilvánosság tagjai a hozzáférés helyét és idejét egyénileg választhatják meg</w:t>
      </w:r>
      <w:r w:rsidR="00F32F47">
        <w:rPr>
          <w:rFonts w:eastAsia="Times New Roman"/>
          <w:sz w:val="20"/>
          <w:szCs w:val="20"/>
          <w:lang w:eastAsia="hu-HU"/>
        </w:rPr>
        <w:t xml:space="preserve"> </w:t>
      </w:r>
      <w:r w:rsidR="00F32F47" w:rsidRPr="079425B2">
        <w:rPr>
          <w:rFonts w:eastAsia="Times New Roman"/>
          <w:sz w:val="20"/>
          <w:szCs w:val="20"/>
          <w:lang w:eastAsia="hu-HU"/>
        </w:rPr>
        <w:t>(például YouTube-on, Facebookon vagy Instagramon keresztül)</w:t>
      </w:r>
      <w:r w:rsidRPr="079425B2">
        <w:rPr>
          <w:rFonts w:eastAsia="Times New Roman"/>
          <w:sz w:val="20"/>
          <w:szCs w:val="20"/>
          <w:lang w:eastAsia="hu-HU"/>
        </w:rPr>
        <w:t xml:space="preserve">. Az előzőek szerinti megjelenítés kapcsán a </w:t>
      </w:r>
      <w:r w:rsidR="000E36BC" w:rsidRPr="079425B2">
        <w:rPr>
          <w:rFonts w:eastAsia="Times New Roman"/>
          <w:sz w:val="20"/>
          <w:szCs w:val="20"/>
          <w:lang w:eastAsia="hu-HU"/>
        </w:rPr>
        <w:t>l</w:t>
      </w:r>
      <w:r w:rsidRPr="079425B2">
        <w:rPr>
          <w:rFonts w:eastAsia="Times New Roman"/>
          <w:sz w:val="20"/>
          <w:szCs w:val="20"/>
          <w:lang w:eastAsia="hu-HU"/>
        </w:rPr>
        <w:t xml:space="preserve">átogató nem jogosult igényt vagy követelést támasztani a </w:t>
      </w:r>
      <w:r w:rsidR="000E36BC" w:rsidRPr="079425B2">
        <w:rPr>
          <w:rFonts w:eastAsia="Times New Roman"/>
          <w:sz w:val="20"/>
          <w:szCs w:val="20"/>
          <w:lang w:eastAsia="hu-HU"/>
        </w:rPr>
        <w:t>s</w:t>
      </w:r>
      <w:r w:rsidRPr="079425B2">
        <w:rPr>
          <w:rFonts w:eastAsia="Times New Roman"/>
          <w:sz w:val="20"/>
          <w:szCs w:val="20"/>
          <w:lang w:eastAsia="hu-HU"/>
        </w:rPr>
        <w:t>zervező</w:t>
      </w:r>
      <w:r w:rsidR="00FA5CFC" w:rsidRPr="079425B2">
        <w:rPr>
          <w:rFonts w:eastAsia="Times New Roman"/>
          <w:sz w:val="20"/>
          <w:szCs w:val="20"/>
          <w:lang w:eastAsia="hu-HU"/>
        </w:rPr>
        <w:t xml:space="preserve">vel </w:t>
      </w:r>
      <w:r w:rsidRPr="079425B2">
        <w:rPr>
          <w:rFonts w:eastAsia="Times New Roman"/>
          <w:sz w:val="20"/>
          <w:szCs w:val="20"/>
          <w:lang w:eastAsia="hu-HU"/>
        </w:rPr>
        <w:t>szemben.</w:t>
      </w:r>
    </w:p>
    <w:p w14:paraId="79A0FECF" w14:textId="77777777" w:rsidR="00C86498" w:rsidRPr="00355419" w:rsidRDefault="00C86498" w:rsidP="00D506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305C3274" w14:textId="39D3C541" w:rsidR="00085461" w:rsidRPr="00355419" w:rsidRDefault="008927A4" w:rsidP="079425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79425B2">
        <w:rPr>
          <w:sz w:val="20"/>
          <w:szCs w:val="20"/>
        </w:rPr>
        <w:lastRenderedPageBreak/>
        <w:t xml:space="preserve">A </w:t>
      </w:r>
      <w:r w:rsidR="004C37BF" w:rsidRPr="079425B2">
        <w:rPr>
          <w:sz w:val="20"/>
          <w:szCs w:val="20"/>
        </w:rPr>
        <w:t>R</w:t>
      </w:r>
      <w:r w:rsidRPr="079425B2">
        <w:rPr>
          <w:sz w:val="20"/>
          <w:szCs w:val="20"/>
        </w:rPr>
        <w:t>endezvény biztonságos lebonyolítása érdekében a szervező fenntartj</w:t>
      </w:r>
      <w:r w:rsidR="001A0890" w:rsidRPr="079425B2">
        <w:rPr>
          <w:sz w:val="20"/>
          <w:szCs w:val="20"/>
        </w:rPr>
        <w:t xml:space="preserve">a </w:t>
      </w:r>
      <w:r w:rsidRPr="079425B2">
        <w:rPr>
          <w:sz w:val="20"/>
          <w:szCs w:val="20"/>
        </w:rPr>
        <w:t xml:space="preserve">a jogot arra, hogy a </w:t>
      </w:r>
      <w:r w:rsidR="004C37BF" w:rsidRPr="079425B2">
        <w:rPr>
          <w:sz w:val="20"/>
          <w:szCs w:val="20"/>
        </w:rPr>
        <w:t>R</w:t>
      </w:r>
      <w:r w:rsidRPr="079425B2">
        <w:rPr>
          <w:sz w:val="20"/>
          <w:szCs w:val="20"/>
        </w:rPr>
        <w:t xml:space="preserve">endezvény területére bevihető tárgyakat, eszközöket korlátozzák. Így különösen tilos a </w:t>
      </w:r>
      <w:r w:rsidR="004C37BF" w:rsidRPr="079425B2">
        <w:rPr>
          <w:sz w:val="20"/>
          <w:szCs w:val="20"/>
        </w:rPr>
        <w:t>R</w:t>
      </w:r>
      <w:r w:rsidRPr="079425B2">
        <w:rPr>
          <w:sz w:val="20"/>
          <w:szCs w:val="20"/>
        </w:rPr>
        <w:t>endezvény területére kábítószert, pirotechnikai eszközt, robbanékony, mérgező vagy gyúlékony anyagot tartalmazó tárgyat vagy esz</w:t>
      </w:r>
      <w:r w:rsidR="00BA5902" w:rsidRPr="079425B2">
        <w:rPr>
          <w:sz w:val="20"/>
          <w:szCs w:val="20"/>
        </w:rPr>
        <w:t>közt, továbbá lőfegyvert, kést</w:t>
      </w:r>
      <w:r w:rsidRPr="079425B2">
        <w:rPr>
          <w:sz w:val="20"/>
          <w:szCs w:val="20"/>
        </w:rPr>
        <w:t>, illetve egyéb, a közbiztonságra különösen veszélyes eszközökről szóló mindenkor</w:t>
      </w:r>
      <w:r w:rsidR="000E1222" w:rsidRPr="079425B2">
        <w:rPr>
          <w:sz w:val="20"/>
          <w:szCs w:val="20"/>
        </w:rPr>
        <w:t xml:space="preserve"> hatályos </w:t>
      </w:r>
      <w:r w:rsidRPr="079425B2">
        <w:rPr>
          <w:sz w:val="20"/>
          <w:szCs w:val="20"/>
        </w:rPr>
        <w:t>jogszabályban – jelenleg a</w:t>
      </w:r>
      <w:r w:rsidR="00820E09" w:rsidRPr="079425B2">
        <w:rPr>
          <w:sz w:val="20"/>
          <w:szCs w:val="20"/>
        </w:rPr>
        <w:t xml:space="preserve"> közbiztonságra különösen veszélyes eszközökről szóló </w:t>
      </w:r>
      <w:r w:rsidRPr="079425B2">
        <w:rPr>
          <w:sz w:val="20"/>
          <w:szCs w:val="20"/>
        </w:rPr>
        <w:t>175/2003. (X. 28.) Korm. rendeletben – meghatározott, közbiztonságra különösen veszélyes</w:t>
      </w:r>
      <w:r w:rsidR="00EE6FB2" w:rsidRPr="079425B2">
        <w:rPr>
          <w:sz w:val="20"/>
          <w:szCs w:val="20"/>
        </w:rPr>
        <w:t xml:space="preserve"> </w:t>
      </w:r>
      <w:r w:rsidRPr="079425B2">
        <w:rPr>
          <w:sz w:val="20"/>
          <w:szCs w:val="20"/>
        </w:rPr>
        <w:t>tárgyakat bevinni</w:t>
      </w:r>
      <w:r w:rsidRPr="00164AE7">
        <w:rPr>
          <w:sz w:val="20"/>
          <w:szCs w:val="20"/>
        </w:rPr>
        <w:t>.</w:t>
      </w:r>
      <w:r w:rsidR="00164AE7">
        <w:rPr>
          <w:sz w:val="20"/>
          <w:szCs w:val="20"/>
        </w:rPr>
        <w:t xml:space="preserve"> </w:t>
      </w:r>
      <w:r w:rsidR="001D759A" w:rsidRPr="00F32F47">
        <w:rPr>
          <w:sz w:val="20"/>
          <w:szCs w:val="20"/>
        </w:rPr>
        <w:t>Az</w:t>
      </w:r>
      <w:r w:rsidR="00164AE7" w:rsidRPr="00F32F47">
        <w:rPr>
          <w:sz w:val="20"/>
          <w:szCs w:val="20"/>
        </w:rPr>
        <w:t xml:space="preserve"> étkezéshez szükséges eszközök (így például: kés, vill</w:t>
      </w:r>
      <w:r w:rsidR="001D759A" w:rsidRPr="00F32F47">
        <w:rPr>
          <w:sz w:val="20"/>
          <w:szCs w:val="20"/>
        </w:rPr>
        <w:t>a</w:t>
      </w:r>
      <w:r w:rsidR="00164AE7" w:rsidRPr="00F32F47">
        <w:rPr>
          <w:sz w:val="20"/>
          <w:szCs w:val="20"/>
        </w:rPr>
        <w:t xml:space="preserve"> stb.) Rendezvényre történő behozatala azok rendeltetésszerű használata mellett megengedett.</w:t>
      </w:r>
      <w:r w:rsidR="004D5647" w:rsidRPr="001D759A">
        <w:rPr>
          <w:color w:val="FF0000"/>
          <w:sz w:val="20"/>
          <w:szCs w:val="20"/>
        </w:rPr>
        <w:t xml:space="preserve"> </w:t>
      </w:r>
      <w:r w:rsidR="001E0A5E" w:rsidRPr="00164AE7">
        <w:rPr>
          <w:sz w:val="20"/>
          <w:szCs w:val="20"/>
        </w:rPr>
        <w:t>A Rendezvény jellegére tekintettel a szervező kifejezetten felhívja a látogatók figyelmét arra, hogy a Rendezvényre kizárólag olyan emberi fogyasztásra alkalmas ételt és italt lehet bevinni, ami megfelelő higiéniai körülmények között készült és érvényes szavatossági idővel rendelkezik.</w:t>
      </w:r>
      <w:r w:rsidR="001E303E" w:rsidRPr="00164AE7">
        <w:rPr>
          <w:sz w:val="20"/>
          <w:szCs w:val="20"/>
        </w:rPr>
        <w:t xml:space="preserve"> </w:t>
      </w:r>
      <w:r w:rsidR="00F86BD0" w:rsidRPr="00164AE7">
        <w:rPr>
          <w:sz w:val="20"/>
          <w:szCs w:val="20"/>
        </w:rPr>
        <w:t xml:space="preserve">Tekintettel arra, hogy a </w:t>
      </w:r>
      <w:r w:rsidR="00444C81">
        <w:rPr>
          <w:sz w:val="20"/>
          <w:szCs w:val="20"/>
        </w:rPr>
        <w:t>P</w:t>
      </w:r>
      <w:r w:rsidR="00F86BD0" w:rsidRPr="00164AE7">
        <w:rPr>
          <w:sz w:val="20"/>
          <w:szCs w:val="20"/>
        </w:rPr>
        <w:t>rogramok keretében felhasznált ételeket és italokat a látogatók számára nem a szervező biztosítja, a</w:t>
      </w:r>
      <w:r w:rsidR="001E303E" w:rsidRPr="00164AE7">
        <w:rPr>
          <w:sz w:val="20"/>
          <w:szCs w:val="20"/>
        </w:rPr>
        <w:t xml:space="preserve"> szervező az ételek és italok minőségéért semmilyen felelősséget nem vállal.</w:t>
      </w:r>
      <w:r w:rsidR="001E303E" w:rsidRPr="079425B2">
        <w:rPr>
          <w:sz w:val="20"/>
          <w:szCs w:val="20"/>
        </w:rPr>
        <w:t xml:space="preserve"> </w:t>
      </w:r>
      <w:r w:rsidR="004D5647" w:rsidRPr="079425B2">
        <w:rPr>
          <w:sz w:val="20"/>
          <w:szCs w:val="20"/>
        </w:rPr>
        <w:t xml:space="preserve">Továbbá tilos azon tárgyakat bevinni a </w:t>
      </w:r>
      <w:r w:rsidR="004C37BF" w:rsidRPr="079425B2">
        <w:rPr>
          <w:sz w:val="20"/>
          <w:szCs w:val="20"/>
        </w:rPr>
        <w:t>R</w:t>
      </w:r>
      <w:r w:rsidR="004D5647" w:rsidRPr="079425B2">
        <w:rPr>
          <w:sz w:val="20"/>
          <w:szCs w:val="20"/>
        </w:rPr>
        <w:t>endezvény helyszíneire</w:t>
      </w:r>
      <w:r w:rsidR="000E1222" w:rsidRPr="079425B2">
        <w:rPr>
          <w:sz w:val="20"/>
          <w:szCs w:val="20"/>
        </w:rPr>
        <w:t>,</w:t>
      </w:r>
      <w:r w:rsidR="004D5647" w:rsidRPr="079425B2">
        <w:rPr>
          <w:sz w:val="20"/>
          <w:szCs w:val="20"/>
        </w:rPr>
        <w:t xml:space="preserve"> amelyek </w:t>
      </w:r>
      <w:r w:rsidR="004D5647" w:rsidRPr="079425B2">
        <w:rPr>
          <w:rFonts w:eastAsia="Times New Roman"/>
          <w:sz w:val="20"/>
          <w:szCs w:val="20"/>
          <w:lang w:eastAsia="hu-HU"/>
        </w:rPr>
        <w:t>a többi látogatóban félelmet, riadalmat kelthet</w:t>
      </w:r>
      <w:r w:rsidR="00085461" w:rsidRPr="079425B2">
        <w:rPr>
          <w:rFonts w:eastAsia="Times New Roman"/>
          <w:sz w:val="20"/>
          <w:szCs w:val="20"/>
          <w:lang w:eastAsia="hu-HU"/>
        </w:rPr>
        <w:t>nek</w:t>
      </w:r>
      <w:r w:rsidR="004D5647" w:rsidRPr="079425B2">
        <w:rPr>
          <w:rFonts w:eastAsia="Times New Roman"/>
          <w:sz w:val="20"/>
          <w:szCs w:val="20"/>
          <w:lang w:eastAsia="hu-HU"/>
        </w:rPr>
        <w:t>, vagy amely</w:t>
      </w:r>
      <w:r w:rsidR="00085461" w:rsidRPr="079425B2">
        <w:rPr>
          <w:rFonts w:eastAsia="Times New Roman"/>
          <w:sz w:val="20"/>
          <w:szCs w:val="20"/>
          <w:lang w:eastAsia="hu-HU"/>
        </w:rPr>
        <w:t>ek</w:t>
      </w:r>
      <w:r w:rsidR="004D5647" w:rsidRPr="079425B2">
        <w:rPr>
          <w:rFonts w:eastAsia="Times New Roman"/>
          <w:sz w:val="20"/>
          <w:szCs w:val="20"/>
          <w:lang w:eastAsia="hu-HU"/>
        </w:rPr>
        <w:t xml:space="preserve"> a többi látogató s</w:t>
      </w:r>
      <w:r w:rsidR="00085461" w:rsidRPr="079425B2">
        <w:rPr>
          <w:rFonts w:eastAsia="Times New Roman"/>
          <w:sz w:val="20"/>
          <w:szCs w:val="20"/>
          <w:lang w:eastAsia="hu-HU"/>
        </w:rPr>
        <w:t>zórakozását más okból zavarhatja</w:t>
      </w:r>
      <w:r w:rsidR="004D5647" w:rsidRPr="079425B2">
        <w:rPr>
          <w:rFonts w:eastAsia="Times New Roman"/>
          <w:sz w:val="20"/>
          <w:szCs w:val="20"/>
          <w:lang w:eastAsia="hu-HU"/>
        </w:rPr>
        <w:t>, korlátozhatja</w:t>
      </w:r>
      <w:r w:rsidR="00085461" w:rsidRPr="079425B2">
        <w:rPr>
          <w:rFonts w:eastAsia="Times New Roman"/>
          <w:sz w:val="20"/>
          <w:szCs w:val="20"/>
          <w:lang w:eastAsia="hu-HU"/>
        </w:rPr>
        <w:t>.</w:t>
      </w:r>
      <w:r w:rsidR="00166ADF" w:rsidRPr="079425B2">
        <w:rPr>
          <w:rFonts w:eastAsia="Times New Roman"/>
          <w:sz w:val="20"/>
          <w:szCs w:val="20"/>
          <w:lang w:eastAsia="hu-HU"/>
        </w:rPr>
        <w:t xml:space="preserve"> A látogató tudomásul veszi, hogy külön </w:t>
      </w:r>
      <w:r w:rsidR="00DA4FB7" w:rsidRPr="079425B2">
        <w:rPr>
          <w:rFonts w:eastAsia="Times New Roman"/>
          <w:sz w:val="20"/>
          <w:szCs w:val="20"/>
          <w:lang w:eastAsia="hu-HU"/>
        </w:rPr>
        <w:t xml:space="preserve">írásbeli </w:t>
      </w:r>
      <w:r w:rsidR="00166ADF" w:rsidRPr="079425B2">
        <w:rPr>
          <w:rFonts w:eastAsia="Times New Roman"/>
          <w:sz w:val="20"/>
          <w:szCs w:val="20"/>
          <w:lang w:eastAsia="hu-HU"/>
        </w:rPr>
        <w:t xml:space="preserve">engedély hiányában a Rendezvény </w:t>
      </w:r>
      <w:r w:rsidR="000B5C56" w:rsidRPr="079425B2">
        <w:rPr>
          <w:rFonts w:eastAsia="Times New Roman"/>
          <w:sz w:val="20"/>
          <w:szCs w:val="20"/>
          <w:lang w:eastAsia="hu-HU"/>
        </w:rPr>
        <w:t>helyszínére</w:t>
      </w:r>
      <w:r w:rsidR="00166ADF" w:rsidRPr="079425B2">
        <w:rPr>
          <w:rFonts w:eastAsia="Times New Roman"/>
          <w:sz w:val="20"/>
          <w:szCs w:val="20"/>
          <w:lang w:eastAsia="hu-HU"/>
        </w:rPr>
        <w:t xml:space="preserve"> professzionális </w:t>
      </w:r>
      <w:proofErr w:type="spellStart"/>
      <w:r w:rsidR="00166ADF" w:rsidRPr="079425B2">
        <w:rPr>
          <w:rFonts w:eastAsia="Times New Roman"/>
          <w:sz w:val="20"/>
          <w:szCs w:val="20"/>
          <w:lang w:eastAsia="hu-HU"/>
        </w:rPr>
        <w:t>audio</w:t>
      </w:r>
      <w:proofErr w:type="spellEnd"/>
      <w:r w:rsidR="00166ADF" w:rsidRPr="079425B2">
        <w:rPr>
          <w:rFonts w:eastAsia="Times New Roman"/>
          <w:sz w:val="20"/>
          <w:szCs w:val="20"/>
          <w:lang w:eastAsia="hu-HU"/>
        </w:rPr>
        <w:t xml:space="preserve"> és/vagy audiovizuális felvételek</w:t>
      </w:r>
      <w:r w:rsidR="00677354" w:rsidRPr="079425B2">
        <w:rPr>
          <w:rFonts w:eastAsia="Times New Roman"/>
          <w:sz w:val="20"/>
          <w:szCs w:val="20"/>
          <w:lang w:eastAsia="hu-HU"/>
        </w:rPr>
        <w:t>, fényképfelvételek</w:t>
      </w:r>
      <w:r w:rsidR="00166ADF" w:rsidRPr="079425B2">
        <w:rPr>
          <w:rFonts w:eastAsia="Times New Roman"/>
          <w:sz w:val="20"/>
          <w:szCs w:val="20"/>
          <w:lang w:eastAsia="hu-HU"/>
        </w:rPr>
        <w:t xml:space="preserve"> készítésére alkalmas eszközt nem vihet be, a koncertekről </w:t>
      </w:r>
      <w:r w:rsidR="00677354" w:rsidRPr="079425B2">
        <w:rPr>
          <w:rFonts w:eastAsia="Times New Roman"/>
          <w:sz w:val="20"/>
          <w:szCs w:val="20"/>
          <w:lang w:eastAsia="hu-HU"/>
        </w:rPr>
        <w:t xml:space="preserve">külön </w:t>
      </w:r>
      <w:r w:rsidR="00DA4FB7" w:rsidRPr="079425B2">
        <w:rPr>
          <w:rFonts w:eastAsia="Times New Roman"/>
          <w:sz w:val="20"/>
          <w:szCs w:val="20"/>
          <w:lang w:eastAsia="hu-HU"/>
        </w:rPr>
        <w:t xml:space="preserve">írásbeli </w:t>
      </w:r>
      <w:r w:rsidR="00677354" w:rsidRPr="079425B2">
        <w:rPr>
          <w:rFonts w:eastAsia="Times New Roman"/>
          <w:sz w:val="20"/>
          <w:szCs w:val="20"/>
          <w:lang w:eastAsia="hu-HU"/>
        </w:rPr>
        <w:t xml:space="preserve">engedély hiányában </w:t>
      </w:r>
      <w:r w:rsidR="00166ADF" w:rsidRPr="079425B2">
        <w:rPr>
          <w:rFonts w:eastAsia="Times New Roman"/>
          <w:sz w:val="20"/>
          <w:szCs w:val="20"/>
          <w:lang w:eastAsia="hu-HU"/>
        </w:rPr>
        <w:t>ilyen felvételeket nem készíthet</w:t>
      </w:r>
      <w:r w:rsidR="00677354" w:rsidRPr="079425B2">
        <w:rPr>
          <w:rFonts w:eastAsia="Times New Roman"/>
          <w:sz w:val="20"/>
          <w:szCs w:val="20"/>
          <w:lang w:eastAsia="hu-HU"/>
        </w:rPr>
        <w:t>, azokat nem használhatja fel</w:t>
      </w:r>
      <w:r w:rsidR="00166ADF" w:rsidRPr="079425B2">
        <w:rPr>
          <w:rFonts w:eastAsia="Times New Roman"/>
          <w:sz w:val="20"/>
          <w:szCs w:val="20"/>
          <w:lang w:eastAsia="hu-HU"/>
        </w:rPr>
        <w:t xml:space="preserve">. </w:t>
      </w:r>
      <w:r w:rsidR="00677354" w:rsidRPr="079425B2">
        <w:rPr>
          <w:rFonts w:eastAsia="Times New Roman"/>
          <w:sz w:val="20"/>
          <w:szCs w:val="20"/>
          <w:lang w:eastAsia="hu-HU"/>
        </w:rPr>
        <w:t>Ezen szabály megsértéséért a</w:t>
      </w:r>
      <w:r w:rsidR="00166ADF" w:rsidRPr="079425B2">
        <w:rPr>
          <w:rFonts w:eastAsia="Times New Roman"/>
          <w:sz w:val="20"/>
          <w:szCs w:val="20"/>
          <w:lang w:eastAsia="hu-HU"/>
        </w:rPr>
        <w:t xml:space="preserve"> látogató teljes kártérítési felelősséggel tartozik </w:t>
      </w:r>
      <w:r w:rsidR="00677354" w:rsidRPr="079425B2">
        <w:rPr>
          <w:rFonts w:eastAsia="Times New Roman"/>
          <w:sz w:val="20"/>
          <w:szCs w:val="20"/>
          <w:lang w:eastAsia="hu-HU"/>
        </w:rPr>
        <w:t xml:space="preserve">a szervező </w:t>
      </w:r>
      <w:r w:rsidR="00DA4FB7" w:rsidRPr="079425B2">
        <w:rPr>
          <w:rFonts w:eastAsia="Times New Roman"/>
          <w:sz w:val="20"/>
          <w:szCs w:val="20"/>
          <w:lang w:eastAsia="hu-HU"/>
        </w:rPr>
        <w:t xml:space="preserve">és a Rendezvényen fellépő előadóművészek </w:t>
      </w:r>
      <w:r w:rsidR="00677354" w:rsidRPr="079425B2">
        <w:rPr>
          <w:rFonts w:eastAsia="Times New Roman"/>
          <w:sz w:val="20"/>
          <w:szCs w:val="20"/>
          <w:lang w:eastAsia="hu-HU"/>
        </w:rPr>
        <w:t>felé.</w:t>
      </w:r>
    </w:p>
    <w:p w14:paraId="5C084B4E" w14:textId="77777777" w:rsidR="00085461" w:rsidRPr="00355419" w:rsidRDefault="00085461" w:rsidP="008D5127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453DCDE5" w14:textId="52C078E6" w:rsidR="0075771B" w:rsidRPr="00355419" w:rsidRDefault="009775A2" w:rsidP="008D512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355419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4C37BF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Pr="00355419">
        <w:rPr>
          <w:rFonts w:eastAsia="Times New Roman" w:cstheme="minorHAnsi"/>
          <w:sz w:val="20"/>
          <w:szCs w:val="20"/>
          <w:lang w:eastAsia="hu-HU"/>
        </w:rPr>
        <w:t>endezvény területére bevitt, illetve ott elveszett, elhagyott értéktárgyakért</w:t>
      </w:r>
      <w:r w:rsidR="001D50CA" w:rsidRPr="00355419">
        <w:rPr>
          <w:rFonts w:eastAsia="Times New Roman" w:cstheme="minorHAnsi"/>
          <w:sz w:val="20"/>
          <w:szCs w:val="20"/>
          <w:lang w:eastAsia="hu-HU"/>
        </w:rPr>
        <w:t xml:space="preserve"> szervező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 nem vállal felelősséget.</w:t>
      </w:r>
      <w:r w:rsidR="00C84392" w:rsidRPr="00355419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5A7123" w:rsidRPr="00355419">
        <w:rPr>
          <w:rFonts w:eastAsia="Times New Roman" w:cstheme="minorHAnsi"/>
          <w:sz w:val="20"/>
          <w:szCs w:val="20"/>
          <w:lang w:eastAsia="hu-HU"/>
        </w:rPr>
        <w:t xml:space="preserve">A látogatót egy másik látogató </w:t>
      </w:r>
      <w:r w:rsidR="000E1222" w:rsidRPr="00355419">
        <w:rPr>
          <w:rFonts w:eastAsia="Times New Roman" w:cstheme="minorHAnsi"/>
          <w:sz w:val="20"/>
          <w:szCs w:val="20"/>
          <w:lang w:eastAsia="hu-HU"/>
        </w:rPr>
        <w:t xml:space="preserve">magatartása vagy tevékenysége </w:t>
      </w:r>
      <w:r w:rsidR="005A7123" w:rsidRPr="00355419">
        <w:rPr>
          <w:rFonts w:eastAsia="Times New Roman" w:cstheme="minorHAnsi"/>
          <w:sz w:val="20"/>
          <w:szCs w:val="20"/>
          <w:lang w:eastAsia="hu-HU"/>
        </w:rPr>
        <w:t xml:space="preserve">miatt ért bármilyen kárért vagy sérelemért a </w:t>
      </w:r>
      <w:r w:rsidR="004C37BF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="005A7123" w:rsidRPr="00355419">
        <w:rPr>
          <w:rFonts w:eastAsia="Times New Roman" w:cstheme="minorHAnsi"/>
          <w:sz w:val="20"/>
          <w:szCs w:val="20"/>
          <w:lang w:eastAsia="hu-HU"/>
        </w:rPr>
        <w:t xml:space="preserve">endezvény </w:t>
      </w:r>
      <w:r w:rsidR="004C37BF" w:rsidRPr="00355419">
        <w:rPr>
          <w:rFonts w:eastAsia="Times New Roman" w:cstheme="minorHAnsi"/>
          <w:sz w:val="20"/>
          <w:szCs w:val="20"/>
          <w:lang w:eastAsia="hu-HU"/>
        </w:rPr>
        <w:t>szervező</w:t>
      </w:r>
      <w:r w:rsidR="005057AD">
        <w:rPr>
          <w:rFonts w:eastAsia="Times New Roman" w:cstheme="minorHAnsi"/>
          <w:sz w:val="20"/>
          <w:szCs w:val="20"/>
          <w:lang w:eastAsia="hu-HU"/>
        </w:rPr>
        <w:t>jé</w:t>
      </w:r>
      <w:r w:rsidR="004C37BF" w:rsidRPr="00355419">
        <w:rPr>
          <w:rFonts w:eastAsia="Times New Roman" w:cstheme="minorHAnsi"/>
          <w:sz w:val="20"/>
          <w:szCs w:val="20"/>
          <w:lang w:eastAsia="hu-HU"/>
        </w:rPr>
        <w:t xml:space="preserve">t </w:t>
      </w:r>
      <w:r w:rsidR="005A7123" w:rsidRPr="00355419">
        <w:rPr>
          <w:rFonts w:eastAsia="Times New Roman" w:cstheme="minorHAnsi"/>
          <w:sz w:val="20"/>
          <w:szCs w:val="20"/>
          <w:lang w:eastAsia="hu-HU"/>
        </w:rPr>
        <w:t>felelősség nem terheli.</w:t>
      </w:r>
    </w:p>
    <w:p w14:paraId="6F10ACDF" w14:textId="77777777" w:rsidR="0075771B" w:rsidRPr="00355419" w:rsidRDefault="0075771B" w:rsidP="008D5127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6DC4C951" w14:textId="2F2967A2" w:rsidR="00707968" w:rsidRPr="00355419" w:rsidRDefault="009775A2" w:rsidP="008D512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355419">
        <w:rPr>
          <w:rFonts w:eastAsia="Times New Roman" w:cstheme="minorHAnsi"/>
          <w:sz w:val="20"/>
          <w:szCs w:val="20"/>
          <w:lang w:eastAsia="hu-HU"/>
        </w:rPr>
        <w:t xml:space="preserve">A Házirendben és </w:t>
      </w:r>
      <w:r w:rsidR="00D86C88">
        <w:rPr>
          <w:rFonts w:eastAsia="Times New Roman" w:cstheme="minorHAnsi"/>
          <w:sz w:val="20"/>
          <w:szCs w:val="20"/>
          <w:lang w:eastAsia="hu-HU"/>
        </w:rPr>
        <w:t xml:space="preserve">a </w:t>
      </w:r>
      <w:proofErr w:type="spellStart"/>
      <w:r w:rsidR="00D86C88">
        <w:rPr>
          <w:rFonts w:eastAsia="Times New Roman" w:cstheme="minorHAnsi"/>
          <w:sz w:val="20"/>
          <w:szCs w:val="20"/>
          <w:lang w:eastAsia="hu-HU"/>
        </w:rPr>
        <w:t>Swing-Swing</w:t>
      </w:r>
      <w:proofErr w:type="spellEnd"/>
      <w:r w:rsidR="00D86C88">
        <w:rPr>
          <w:rFonts w:eastAsia="Times New Roman" w:cstheme="minorHAnsi"/>
          <w:sz w:val="20"/>
          <w:szCs w:val="20"/>
          <w:lang w:eastAsia="hu-HU"/>
        </w:rPr>
        <w:t xml:space="preserve"> Kft. </w:t>
      </w:r>
      <w:r w:rsidRPr="00355419">
        <w:rPr>
          <w:rFonts w:eastAsia="Times New Roman" w:cstheme="minorHAnsi"/>
          <w:sz w:val="20"/>
          <w:szCs w:val="20"/>
          <w:lang w:eastAsia="hu-HU"/>
        </w:rPr>
        <w:t>egyéb közzétett szabályzataiban nem szabályozott kérdésekben a hatályos magyar jogszabályok rendelkezései az irányadóak.</w:t>
      </w:r>
    </w:p>
    <w:p w14:paraId="20B539E6" w14:textId="77777777" w:rsidR="00613B5C" w:rsidRPr="00355419" w:rsidRDefault="00613B5C" w:rsidP="008D512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637ADDEE" w14:textId="3F7618ED" w:rsidR="00613B5C" w:rsidRPr="00355419" w:rsidRDefault="00613B5C" w:rsidP="008D512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355419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183196" w:rsidRPr="00355419">
        <w:rPr>
          <w:rFonts w:eastAsia="Times New Roman" w:cstheme="minorHAnsi"/>
          <w:sz w:val="20"/>
          <w:szCs w:val="20"/>
          <w:lang w:eastAsia="hu-HU"/>
        </w:rPr>
        <w:t>H</w:t>
      </w:r>
      <w:r w:rsidRPr="00355419">
        <w:rPr>
          <w:rFonts w:eastAsia="Times New Roman" w:cstheme="minorHAnsi"/>
          <w:sz w:val="20"/>
          <w:szCs w:val="20"/>
          <w:lang w:eastAsia="hu-HU"/>
        </w:rPr>
        <w:t xml:space="preserve">ázirend be nem tartása a </w:t>
      </w:r>
      <w:r w:rsidR="004C37BF" w:rsidRPr="00355419">
        <w:rPr>
          <w:rFonts w:eastAsia="Times New Roman" w:cstheme="minorHAnsi"/>
          <w:sz w:val="20"/>
          <w:szCs w:val="20"/>
          <w:lang w:eastAsia="hu-HU"/>
        </w:rPr>
        <w:t>R</w:t>
      </w:r>
      <w:r w:rsidRPr="00355419">
        <w:rPr>
          <w:rFonts w:eastAsia="Times New Roman" w:cstheme="minorHAnsi"/>
          <w:sz w:val="20"/>
          <w:szCs w:val="20"/>
          <w:lang w:eastAsia="hu-HU"/>
        </w:rPr>
        <w:t>endezvényről való kizárást vonja maga után.</w:t>
      </w:r>
    </w:p>
    <w:p w14:paraId="406A322F" w14:textId="77777777" w:rsidR="00DC2086" w:rsidRPr="00355419" w:rsidRDefault="00DC2086" w:rsidP="00820E0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2FF41D01" w14:textId="77777777" w:rsidR="00DC2086" w:rsidRPr="00355419" w:rsidRDefault="00DC2086" w:rsidP="008D5127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355419">
        <w:rPr>
          <w:rFonts w:cstheme="minorHAnsi"/>
          <w:sz w:val="20"/>
          <w:szCs w:val="20"/>
        </w:rPr>
        <w:t>Kellemes időtöltést</w:t>
      </w:r>
      <w:r w:rsidR="0073468F" w:rsidRPr="00355419">
        <w:rPr>
          <w:rFonts w:cstheme="minorHAnsi"/>
          <w:sz w:val="20"/>
          <w:szCs w:val="20"/>
        </w:rPr>
        <w:t xml:space="preserve"> és jó szórakozást</w:t>
      </w:r>
      <w:r w:rsidRPr="00355419">
        <w:rPr>
          <w:rFonts w:cstheme="minorHAnsi"/>
          <w:sz w:val="20"/>
          <w:szCs w:val="20"/>
        </w:rPr>
        <w:t xml:space="preserve"> kívánunk!</w:t>
      </w:r>
    </w:p>
    <w:p w14:paraId="1F2B2440" w14:textId="77777777" w:rsidR="008D5127" w:rsidRPr="00355419" w:rsidRDefault="008D5127" w:rsidP="008D5127">
      <w:pPr>
        <w:spacing w:after="0" w:line="240" w:lineRule="auto"/>
        <w:ind w:firstLine="360"/>
        <w:rPr>
          <w:rFonts w:cstheme="minorHAnsi"/>
          <w:sz w:val="20"/>
          <w:szCs w:val="20"/>
        </w:rPr>
      </w:pPr>
    </w:p>
    <w:p w14:paraId="43098934" w14:textId="3D9C8C49" w:rsidR="00DC2086" w:rsidRPr="00355419" w:rsidRDefault="0073468F" w:rsidP="008D5127">
      <w:pPr>
        <w:spacing w:after="0" w:line="240" w:lineRule="auto"/>
        <w:ind w:firstLine="360"/>
        <w:rPr>
          <w:rFonts w:cstheme="minorHAnsi"/>
          <w:sz w:val="20"/>
          <w:szCs w:val="20"/>
        </w:rPr>
      </w:pPr>
      <w:r w:rsidRPr="00355419">
        <w:rPr>
          <w:rFonts w:cstheme="minorHAnsi"/>
          <w:sz w:val="20"/>
          <w:szCs w:val="20"/>
        </w:rPr>
        <w:t>Veszprém, 202</w:t>
      </w:r>
      <w:r w:rsidR="00D86C88">
        <w:rPr>
          <w:rFonts w:cstheme="minorHAnsi"/>
          <w:sz w:val="20"/>
          <w:szCs w:val="20"/>
        </w:rPr>
        <w:t>5</w:t>
      </w:r>
      <w:r w:rsidR="00DC2086" w:rsidRPr="00355419">
        <w:rPr>
          <w:rFonts w:cstheme="minorHAnsi"/>
          <w:sz w:val="20"/>
          <w:szCs w:val="20"/>
        </w:rPr>
        <w:t xml:space="preserve">. </w:t>
      </w:r>
      <w:r w:rsidR="00D86C88">
        <w:rPr>
          <w:rFonts w:cstheme="minorHAnsi"/>
          <w:sz w:val="20"/>
          <w:szCs w:val="20"/>
        </w:rPr>
        <w:t>június 2.</w:t>
      </w:r>
    </w:p>
    <w:p w14:paraId="6D9ECC5C" w14:textId="0012E481" w:rsidR="008D5127" w:rsidRPr="00355419" w:rsidRDefault="008D5127" w:rsidP="008D5127">
      <w:pPr>
        <w:spacing w:after="0" w:line="240" w:lineRule="auto"/>
        <w:ind w:firstLine="360"/>
        <w:rPr>
          <w:rFonts w:cstheme="minorHAnsi"/>
          <w:sz w:val="20"/>
          <w:szCs w:val="20"/>
        </w:rPr>
      </w:pPr>
    </w:p>
    <w:p w14:paraId="6FD4DEBC" w14:textId="5471C324" w:rsidR="008D5127" w:rsidRPr="00355419" w:rsidRDefault="008D5127" w:rsidP="008D5127">
      <w:pPr>
        <w:spacing w:after="0" w:line="240" w:lineRule="auto"/>
        <w:ind w:firstLine="360"/>
        <w:rPr>
          <w:rFonts w:cstheme="minorHAnsi"/>
          <w:sz w:val="20"/>
          <w:szCs w:val="20"/>
        </w:rPr>
      </w:pPr>
    </w:p>
    <w:p w14:paraId="2B581279" w14:textId="3F188587" w:rsidR="008D5127" w:rsidRPr="00355419" w:rsidRDefault="00214243" w:rsidP="008D5127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5C600328" w14:textId="0EA0CAF9" w:rsidR="003D0F29" w:rsidRPr="00355419" w:rsidRDefault="00EB4128" w:rsidP="00EB4128">
      <w:pPr>
        <w:keepNext/>
        <w:tabs>
          <w:tab w:val="left" w:pos="851"/>
          <w:tab w:val="center" w:pos="2268"/>
          <w:tab w:val="left" w:pos="4536"/>
          <w:tab w:val="center" w:pos="5670"/>
        </w:tabs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D86C88">
        <w:rPr>
          <w:rFonts w:cstheme="minorHAnsi"/>
          <w:b/>
          <w:bCs/>
          <w:sz w:val="20"/>
          <w:szCs w:val="20"/>
        </w:rPr>
        <w:t>Swing-Swing Kft.</w:t>
      </w:r>
    </w:p>
    <w:p w14:paraId="7005B89D" w14:textId="77777777" w:rsidR="00680F52" w:rsidRPr="00355419" w:rsidRDefault="00763F8B">
      <w:pPr>
        <w:rPr>
          <w:rFonts w:cstheme="minorHAnsi"/>
          <w:sz w:val="20"/>
          <w:szCs w:val="20"/>
        </w:rPr>
      </w:pPr>
      <w:r w:rsidRPr="00355419">
        <w:rPr>
          <w:rFonts w:cstheme="minorHAnsi"/>
          <w:sz w:val="20"/>
          <w:szCs w:val="20"/>
        </w:rPr>
        <w:br w:type="page"/>
      </w:r>
    </w:p>
    <w:p w14:paraId="5936136B" w14:textId="6E1BCF89" w:rsidR="00680F52" w:rsidRPr="00680F52" w:rsidRDefault="00680F52" w:rsidP="00680F52">
      <w:pPr>
        <w:pStyle w:val="Listaszerbekezds"/>
        <w:numPr>
          <w:ilvl w:val="1"/>
          <w:numId w:val="1"/>
        </w:numPr>
        <w:tabs>
          <w:tab w:val="left" w:pos="6716"/>
        </w:tabs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>számú melléklet</w:t>
      </w:r>
    </w:p>
    <w:p w14:paraId="453C9E04" w14:textId="43EBE5A2" w:rsidR="00680F52" w:rsidRDefault="00680F52" w:rsidP="00680F52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86C88">
        <w:rPr>
          <w:rFonts w:asciiTheme="majorHAnsi" w:hAnsiTheme="majorHAnsi" w:cstheme="majorHAnsi"/>
          <w:b/>
          <w:bCs/>
          <w:sz w:val="20"/>
          <w:szCs w:val="20"/>
        </w:rPr>
        <w:t>Térkép (helyszínrajz)</w:t>
      </w:r>
    </w:p>
    <w:p w14:paraId="6EFBAC3F" w14:textId="77777777" w:rsidR="000E3022" w:rsidRPr="00680F52" w:rsidRDefault="000E3022" w:rsidP="00680F52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1AF09CD2" w14:textId="3ABB030F" w:rsidR="000E3022" w:rsidRPr="000E3022" w:rsidRDefault="000E3022" w:rsidP="000E3022">
      <w:pPr>
        <w:jc w:val="center"/>
        <w:rPr>
          <w:rFonts w:asciiTheme="majorHAnsi" w:hAnsiTheme="majorHAnsi" w:cstheme="majorHAnsi"/>
          <w:noProof/>
          <w:sz w:val="20"/>
          <w:szCs w:val="20"/>
          <w:lang w:eastAsia="hu-HU"/>
        </w:rPr>
      </w:pPr>
      <w:r w:rsidRPr="000E3022">
        <w:rPr>
          <w:rFonts w:asciiTheme="majorHAnsi" w:hAnsiTheme="majorHAnsi" w:cstheme="majorHAnsi"/>
          <w:noProof/>
          <w:sz w:val="20"/>
          <w:szCs w:val="20"/>
          <w:lang w:eastAsia="hu-HU"/>
        </w:rPr>
        <w:drawing>
          <wp:inline distT="0" distB="0" distL="0" distR="0" wp14:anchorId="50A66800" wp14:editId="18B033AC">
            <wp:extent cx="6645910" cy="4698365"/>
            <wp:effectExtent l="0" t="0" r="2540" b="6985"/>
            <wp:docPr id="21969674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7F45D" w14:textId="4BE29C0E" w:rsidR="00763F8B" w:rsidRDefault="00763F8B" w:rsidP="00083C52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04BE89AB" w14:textId="77777777" w:rsidR="00763F8B" w:rsidRDefault="00763F8B" w:rsidP="00164ED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7D568AD" w14:textId="77777777" w:rsidR="00F32F47" w:rsidRDefault="00763F8B" w:rsidP="00763F8B">
      <w:pPr>
        <w:pStyle w:val="Cmsor2"/>
        <w:ind w:left="0" w:firstLine="0"/>
        <w:jc w:val="center"/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</w:pPr>
      <w:bookmarkStart w:id="0" w:name="_Toc514704903"/>
      <w:bookmarkStart w:id="1" w:name="_Hlk95985223"/>
      <w:r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  <w:tab/>
      </w:r>
      <w:r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  <w:tab/>
      </w:r>
      <w:r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  <w:tab/>
      </w:r>
      <w:r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  <w:tab/>
      </w:r>
      <w:r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  <w:tab/>
      </w:r>
    </w:p>
    <w:p w14:paraId="24992E64" w14:textId="270A5419" w:rsidR="00F32F47" w:rsidRDefault="00F32F47">
      <w:pPr>
        <w:rPr>
          <w:rFonts w:eastAsia="Calibri" w:cstheme="minorHAnsi"/>
          <w:b/>
          <w:bCs/>
          <w:sz w:val="20"/>
          <w:szCs w:val="20"/>
        </w:rPr>
      </w:pPr>
      <w:r>
        <w:rPr>
          <w:rFonts w:cstheme="minorHAnsi"/>
          <w:i/>
          <w:sz w:val="20"/>
          <w:szCs w:val="20"/>
        </w:rPr>
        <w:br w:type="page"/>
      </w:r>
    </w:p>
    <w:p w14:paraId="5228BBC8" w14:textId="411D858C" w:rsidR="00763F8B" w:rsidRPr="00763F8B" w:rsidRDefault="00763F8B" w:rsidP="00763F8B">
      <w:pPr>
        <w:pStyle w:val="Cmsor2"/>
        <w:ind w:left="0" w:firstLine="0"/>
        <w:jc w:val="center"/>
        <w:rPr>
          <w:rFonts w:asciiTheme="minorHAnsi" w:hAnsiTheme="minorHAnsi" w:cstheme="minorHAnsi"/>
          <w:b w:val="0"/>
          <w:bCs w:val="0"/>
          <w:i w:val="0"/>
          <w:sz w:val="20"/>
          <w:szCs w:val="20"/>
          <w:u w:val="none"/>
          <w:lang w:val="hu-HU"/>
        </w:rPr>
      </w:pPr>
      <w:r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  <w:lastRenderedPageBreak/>
        <w:tab/>
      </w:r>
      <w:r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  <w:tab/>
      </w:r>
      <w:r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  <w:tab/>
      </w:r>
      <w:r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  <w:tab/>
      </w:r>
      <w:r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  <w:tab/>
      </w:r>
      <w:r w:rsidRPr="00763F8B">
        <w:rPr>
          <w:rFonts w:asciiTheme="minorHAnsi" w:hAnsiTheme="minorHAnsi" w:cstheme="minorHAnsi"/>
          <w:b w:val="0"/>
          <w:bCs w:val="0"/>
          <w:i w:val="0"/>
          <w:sz w:val="20"/>
          <w:szCs w:val="20"/>
          <w:u w:val="none"/>
          <w:lang w:val="hu-HU"/>
        </w:rPr>
        <w:t>2. számú melléklet</w:t>
      </w:r>
    </w:p>
    <w:p w14:paraId="55971452" w14:textId="77777777" w:rsidR="00763F8B" w:rsidRDefault="00763F8B" w:rsidP="00763F8B">
      <w:pPr>
        <w:pStyle w:val="Cmsor2"/>
        <w:ind w:left="0" w:firstLine="0"/>
        <w:jc w:val="center"/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</w:pPr>
    </w:p>
    <w:p w14:paraId="3B3CCA5C" w14:textId="13699C1F" w:rsidR="00763F8B" w:rsidRDefault="00763F8B" w:rsidP="00763F8B">
      <w:pPr>
        <w:pStyle w:val="Cmsor2"/>
        <w:ind w:left="0" w:firstLine="0"/>
        <w:jc w:val="center"/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</w:pPr>
      <w:r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  <w:t xml:space="preserve">TÁJÉKOZTATÓ </w:t>
      </w:r>
      <w:bookmarkEnd w:id="0"/>
      <w:r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  <w:t>KÉP- ÉS HANGFELVÉTELEK KEZELÉSÉRŐL</w:t>
      </w:r>
    </w:p>
    <w:p w14:paraId="262BF2AE" w14:textId="77777777" w:rsidR="00763F8B" w:rsidRDefault="00763F8B" w:rsidP="00763F8B">
      <w:pPr>
        <w:pStyle w:val="Cmsor2"/>
        <w:ind w:left="0" w:firstLine="0"/>
        <w:jc w:val="center"/>
        <w:rPr>
          <w:rFonts w:asciiTheme="minorHAnsi" w:hAnsiTheme="minorHAnsi" w:cstheme="minorHAnsi"/>
          <w:i w:val="0"/>
          <w:sz w:val="20"/>
          <w:szCs w:val="20"/>
          <w:u w:val="none"/>
          <w:lang w:val="hu-HU"/>
        </w:rPr>
      </w:pPr>
    </w:p>
    <w:p w14:paraId="7F09CD15" w14:textId="248DEF0A" w:rsidR="00763F8B" w:rsidRDefault="00D86C88" w:rsidP="00763F8B">
      <w:pPr>
        <w:pStyle w:val="Listaszerbekezds"/>
        <w:jc w:val="both"/>
        <w:rPr>
          <w:rFonts w:cstheme="minorHAnsi"/>
          <w:sz w:val="20"/>
          <w:szCs w:val="20"/>
        </w:rPr>
      </w:pPr>
      <w:r w:rsidRPr="00D86C88">
        <w:rPr>
          <w:rFonts w:cstheme="minorHAnsi"/>
          <w:sz w:val="20"/>
          <w:szCs w:val="20"/>
        </w:rPr>
        <w:t>2.</w:t>
      </w:r>
      <w:r w:rsidRPr="00D86C88">
        <w:rPr>
          <w:rFonts w:cstheme="minorHAnsi"/>
          <w:sz w:val="20"/>
          <w:szCs w:val="20"/>
        </w:rPr>
        <w:tab/>
        <w:t xml:space="preserve">A Rendezvény szervezője: (székhely: cégjegyzékszám: 19 09 503936; </w:t>
      </w:r>
      <w:proofErr w:type="gramStart"/>
      <w:r w:rsidRPr="00D86C88">
        <w:rPr>
          <w:rFonts w:cstheme="minorHAnsi"/>
          <w:sz w:val="20"/>
          <w:szCs w:val="20"/>
        </w:rPr>
        <w:t>adószám:;</w:t>
      </w:r>
      <w:proofErr w:type="gramEnd"/>
      <w:r w:rsidRPr="00D86C88">
        <w:rPr>
          <w:rFonts w:cstheme="minorHAnsi"/>
          <w:sz w:val="20"/>
          <w:szCs w:val="20"/>
        </w:rPr>
        <w:t xml:space="preserve"> a továbbiakban: </w:t>
      </w:r>
      <w:proofErr w:type="spellStart"/>
      <w:r w:rsidRPr="00D86C88">
        <w:rPr>
          <w:rFonts w:cstheme="minorHAnsi"/>
          <w:sz w:val="20"/>
          <w:szCs w:val="20"/>
        </w:rPr>
        <w:t>Swing-Swing</w:t>
      </w:r>
      <w:proofErr w:type="spellEnd"/>
      <w:r w:rsidRPr="00D86C88">
        <w:rPr>
          <w:rFonts w:cstheme="minorHAnsi"/>
          <w:sz w:val="20"/>
          <w:szCs w:val="20"/>
        </w:rPr>
        <w:t xml:space="preserve"> Kft.</w:t>
      </w:r>
    </w:p>
    <w:p w14:paraId="360D9099" w14:textId="77777777" w:rsidR="00763F8B" w:rsidRDefault="00763F8B" w:rsidP="00763F8B">
      <w:pPr>
        <w:pStyle w:val="Listaszerbekezds"/>
        <w:numPr>
          <w:ilvl w:val="0"/>
          <w:numId w:val="6"/>
        </w:numPr>
        <w:spacing w:after="0" w:line="240" w:lineRule="auto"/>
        <w:ind w:firstLine="349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ADATKEZELŐ NEVE ÉS ELÉRHETŐSÉGEI</w:t>
      </w:r>
    </w:p>
    <w:p w14:paraId="4170FBB3" w14:textId="77777777" w:rsidR="00763F8B" w:rsidRDefault="00763F8B" w:rsidP="00763F8B">
      <w:pPr>
        <w:pStyle w:val="Listaszerbekezds"/>
        <w:ind w:left="1080"/>
        <w:jc w:val="both"/>
        <w:rPr>
          <w:rFonts w:cstheme="minorHAnsi"/>
          <w:b/>
          <w:bCs/>
          <w:sz w:val="20"/>
          <w:szCs w:val="20"/>
        </w:rPr>
      </w:pPr>
    </w:p>
    <w:p w14:paraId="2674CBC2" w14:textId="129938D5" w:rsidR="00763F8B" w:rsidRDefault="00763F8B" w:rsidP="00763F8B">
      <w:pPr>
        <w:pStyle w:val="Listaszerbekezds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Cégnév: </w:t>
      </w:r>
      <w:proofErr w:type="spellStart"/>
      <w:r w:rsidR="00D86C88" w:rsidRPr="00D86C88">
        <w:rPr>
          <w:rFonts w:cstheme="minorHAnsi"/>
          <w:bCs/>
          <w:sz w:val="20"/>
          <w:szCs w:val="20"/>
        </w:rPr>
        <w:t>Swing-Swing</w:t>
      </w:r>
      <w:proofErr w:type="spellEnd"/>
      <w:r w:rsidR="00D86C88" w:rsidRPr="00D86C88">
        <w:rPr>
          <w:rFonts w:cstheme="minorHAnsi"/>
          <w:bCs/>
          <w:sz w:val="20"/>
          <w:szCs w:val="20"/>
        </w:rPr>
        <w:t xml:space="preserve"> Kereskedelmi és Szolgáltató Korlátolt Felelősségű Társaság</w:t>
      </w:r>
    </w:p>
    <w:p w14:paraId="69B9A120" w14:textId="663AF86D" w:rsidR="00763F8B" w:rsidRDefault="00763F8B" w:rsidP="00763F8B">
      <w:pPr>
        <w:pStyle w:val="Listaszerbekezds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Székhely: </w:t>
      </w:r>
      <w:r w:rsidR="00D86C88" w:rsidRPr="00D86C88">
        <w:rPr>
          <w:rFonts w:cstheme="minorHAnsi"/>
          <w:sz w:val="20"/>
          <w:szCs w:val="20"/>
        </w:rPr>
        <w:t xml:space="preserve">8200 Veszprém, </w:t>
      </w:r>
      <w:proofErr w:type="spellStart"/>
      <w:r w:rsidR="00D86C88" w:rsidRPr="00D86C88">
        <w:rPr>
          <w:rFonts w:cstheme="minorHAnsi"/>
          <w:sz w:val="20"/>
          <w:szCs w:val="20"/>
        </w:rPr>
        <w:t>Brusznyai</w:t>
      </w:r>
      <w:proofErr w:type="spellEnd"/>
      <w:r w:rsidR="00D86C88" w:rsidRPr="00D86C88">
        <w:rPr>
          <w:rFonts w:cstheme="minorHAnsi"/>
          <w:sz w:val="20"/>
          <w:szCs w:val="20"/>
        </w:rPr>
        <w:t xml:space="preserve"> Á utca 2</w:t>
      </w:r>
      <w:r w:rsidR="00D86C88">
        <w:rPr>
          <w:rFonts w:cstheme="minorHAnsi"/>
          <w:sz w:val="20"/>
          <w:szCs w:val="20"/>
        </w:rPr>
        <w:t>.</w:t>
      </w:r>
    </w:p>
    <w:p w14:paraId="116725B0" w14:textId="0A48AAFD" w:rsidR="00763F8B" w:rsidRDefault="00763F8B" w:rsidP="00763F8B">
      <w:pPr>
        <w:pStyle w:val="Listaszerbekezds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Cégjegyzékszám: </w:t>
      </w:r>
      <w:r w:rsidR="00D86C88">
        <w:rPr>
          <w:rFonts w:cstheme="minorHAnsi"/>
          <w:bCs/>
          <w:sz w:val="20"/>
          <w:szCs w:val="20"/>
        </w:rPr>
        <w:t>19-09-</w:t>
      </w:r>
      <w:r w:rsidR="00D86C88" w:rsidRPr="00D86C88">
        <w:rPr>
          <w:rFonts w:cstheme="minorHAnsi"/>
          <w:bCs/>
          <w:sz w:val="20"/>
          <w:szCs w:val="20"/>
        </w:rPr>
        <w:t>503936</w:t>
      </w:r>
    </w:p>
    <w:p w14:paraId="3D1D9B58" w14:textId="18F697F0" w:rsidR="00763F8B" w:rsidRDefault="00763F8B" w:rsidP="00763F8B">
      <w:pPr>
        <w:pStyle w:val="Listaszerbekezds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Adószám: </w:t>
      </w:r>
      <w:r w:rsidR="00D86C88" w:rsidRPr="00D86C88">
        <w:rPr>
          <w:rFonts w:cstheme="minorHAnsi"/>
          <w:bCs/>
          <w:sz w:val="20"/>
          <w:szCs w:val="20"/>
        </w:rPr>
        <w:t>11529446-2-19</w:t>
      </w:r>
    </w:p>
    <w:p w14:paraId="33DD409B" w14:textId="6B3D792E" w:rsidR="00763F8B" w:rsidRDefault="00763F8B" w:rsidP="00763F8B">
      <w:pPr>
        <w:pStyle w:val="Listaszerbekezds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Képviseli: </w:t>
      </w:r>
      <w:r w:rsidR="00D86C88">
        <w:rPr>
          <w:rFonts w:cstheme="minorHAnsi"/>
          <w:bCs/>
          <w:sz w:val="20"/>
          <w:szCs w:val="20"/>
        </w:rPr>
        <w:t>dr. Temesvári Balázs, ügyvezető</w:t>
      </w:r>
    </w:p>
    <w:p w14:paraId="4A8F4C3F" w14:textId="45B18B1B" w:rsidR="002B55BC" w:rsidRDefault="002B55BC" w:rsidP="002B55BC">
      <w:pPr>
        <w:pStyle w:val="Listaszerbekezds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Weboldal: </w:t>
      </w:r>
      <w:hyperlink r:id="rId13" w:history="1">
        <w:r w:rsidRPr="00AC0F91">
          <w:rPr>
            <w:rStyle w:val="Hiperhivatkozs"/>
            <w:rFonts w:cstheme="minorHAnsi"/>
            <w:bCs/>
            <w:sz w:val="20"/>
            <w:szCs w:val="20"/>
          </w:rPr>
          <w:t>www.hangvilla.com</w:t>
        </w:r>
      </w:hyperlink>
    </w:p>
    <w:p w14:paraId="23C97FB8" w14:textId="7FD2DC84" w:rsidR="00763F8B" w:rsidRDefault="00763F8B" w:rsidP="002B55BC">
      <w:pPr>
        <w:pStyle w:val="Listaszerbekezds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E-mail: </w:t>
      </w:r>
      <w:hyperlink r:id="rId14" w:history="1">
        <w:r w:rsidR="00EC1EDD" w:rsidRPr="00B94152">
          <w:rPr>
            <w:rStyle w:val="Hiperhivatkozs"/>
            <w:rFonts w:cstheme="minorHAnsi"/>
            <w:sz w:val="20"/>
            <w:szCs w:val="20"/>
          </w:rPr>
          <w:t>info@hangvilla.com</w:t>
        </w:r>
      </w:hyperlink>
    </w:p>
    <w:p w14:paraId="04357E27" w14:textId="77777777" w:rsidR="00763F8B" w:rsidRDefault="00763F8B" w:rsidP="00763F8B">
      <w:pPr>
        <w:jc w:val="both"/>
        <w:rPr>
          <w:rFonts w:cstheme="minorHAnsi"/>
          <w:b/>
          <w:bCs/>
          <w:sz w:val="20"/>
          <w:szCs w:val="20"/>
        </w:rPr>
      </w:pPr>
    </w:p>
    <w:p w14:paraId="13355C83" w14:textId="77777777" w:rsidR="00763F8B" w:rsidRDefault="00763F8B" w:rsidP="00763F8B">
      <w:pPr>
        <w:pStyle w:val="Listaszerbekezds"/>
        <w:numPr>
          <w:ilvl w:val="0"/>
          <w:numId w:val="6"/>
        </w:numPr>
        <w:spacing w:after="0" w:line="240" w:lineRule="auto"/>
        <w:ind w:firstLine="349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AZ ÉRINTETTI ADATOK KÖRE, AZ ADATKEZELÉS CÉLJA, JOGALAPJA ÉS IDŐTARTAMA</w:t>
      </w:r>
    </w:p>
    <w:p w14:paraId="012AC5DD" w14:textId="77777777" w:rsidR="00763F8B" w:rsidRDefault="00763F8B" w:rsidP="00763F8B">
      <w:pPr>
        <w:pStyle w:val="Listaszerbekezds"/>
        <w:jc w:val="both"/>
        <w:rPr>
          <w:rFonts w:cstheme="minorHAnsi"/>
          <w:sz w:val="20"/>
          <w:szCs w:val="20"/>
        </w:rPr>
      </w:pPr>
      <w:bookmarkStart w:id="2" w:name="_Hlk44744526"/>
      <w:bookmarkStart w:id="3" w:name="_Hlk44739172"/>
    </w:p>
    <w:tbl>
      <w:tblPr>
        <w:tblStyle w:val="Rcsostblzat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607"/>
        <w:gridCol w:w="3338"/>
        <w:gridCol w:w="2268"/>
        <w:gridCol w:w="2552"/>
      </w:tblGrid>
      <w:tr w:rsidR="00763F8B" w14:paraId="63ED3107" w14:textId="77777777" w:rsidTr="00763F8B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7292" w14:textId="77777777" w:rsidR="00763F8B" w:rsidRDefault="00763F8B" w:rsidP="00763F8B">
            <w:pPr>
              <w:pStyle w:val="Listaszerbekezds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hu-HU"/>
              </w:rPr>
              <w:t>KEZELT ADATOK KÖRE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293A" w14:textId="77777777" w:rsidR="00763F8B" w:rsidRDefault="00763F8B" w:rsidP="00763F8B">
            <w:pPr>
              <w:pStyle w:val="Listaszerbekezds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hu-HU"/>
              </w:rPr>
              <w:t>ADATKEZELÉS CÉLJA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6161" w14:textId="77777777" w:rsidR="00763F8B" w:rsidRDefault="00763F8B" w:rsidP="00763F8B">
            <w:pPr>
              <w:pStyle w:val="Listaszerbekezds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hu-HU"/>
              </w:rPr>
              <w:t>ADATKEZELÉS JOGALAPJA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6868" w14:textId="77777777" w:rsidR="00763F8B" w:rsidRDefault="00763F8B" w:rsidP="00763F8B">
            <w:pPr>
              <w:pStyle w:val="Listaszerbekezds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hu-HU"/>
              </w:rPr>
              <w:t>ADATTÁROLÁS IDŐTARTAMA</w:t>
            </w:r>
          </w:p>
        </w:tc>
      </w:tr>
      <w:tr w:rsidR="00763F8B" w14:paraId="1693B27F" w14:textId="77777777" w:rsidTr="00763F8B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2D2" w14:textId="77777777" w:rsidR="00763F8B" w:rsidRDefault="00763F8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2304ADA2" w14:textId="77777777" w:rsidR="00763F8B" w:rsidRDefault="00763F8B" w:rsidP="00763F8B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Érintettekről kép-és hangelvétel („</w:t>
            </w:r>
            <w:r>
              <w:rPr>
                <w:rFonts w:cstheme="minorHAnsi"/>
                <w:b/>
                <w:bCs/>
                <w:sz w:val="20"/>
                <w:szCs w:val="20"/>
                <w:lang w:val="hu-HU"/>
              </w:rPr>
              <w:t>Felvétel</w:t>
            </w:r>
            <w:r>
              <w:rPr>
                <w:rFonts w:cstheme="minorHAnsi"/>
                <w:sz w:val="20"/>
                <w:szCs w:val="20"/>
                <w:lang w:val="hu-HU"/>
              </w:rPr>
              <w:t>”)</w:t>
            </w:r>
          </w:p>
          <w:p w14:paraId="0585F44D" w14:textId="642D756A" w:rsidR="00763F8B" w:rsidRDefault="00763F8B" w:rsidP="0065633E">
            <w:pPr>
              <w:pStyle w:val="Listaszerbekezds"/>
              <w:ind w:left="360"/>
              <w:jc w:val="both"/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D648" w14:textId="5165C55C" w:rsidR="00763F8B" w:rsidRDefault="00D86C88" w:rsidP="00662ECD">
            <w:pPr>
              <w:pStyle w:val="Listaszerbekezds"/>
              <w:ind w:left="360"/>
              <w:jc w:val="both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eastAsia="Calibri" w:cstheme="minorHAnsi"/>
                <w:sz w:val="20"/>
                <w:szCs w:val="20"/>
                <w:lang w:val="hu-HU"/>
              </w:rPr>
              <w:t xml:space="preserve">A Hosszúasztal Piknik 2025 </w:t>
            </w:r>
            <w:r w:rsidR="00AF7BED">
              <w:rPr>
                <w:rFonts w:eastAsia="Calibri" w:cstheme="minorHAnsi"/>
                <w:sz w:val="20"/>
                <w:szCs w:val="20"/>
                <w:lang w:val="hu-HU"/>
              </w:rPr>
              <w:t xml:space="preserve">rendezvény </w:t>
            </w:r>
            <w:proofErr w:type="gramStart"/>
            <w:r w:rsidR="00763F8B">
              <w:rPr>
                <w:rFonts w:eastAsia="Calibri" w:cstheme="minorHAnsi"/>
                <w:sz w:val="20"/>
                <w:szCs w:val="20"/>
                <w:lang w:val="hu-HU"/>
              </w:rPr>
              <w:t>népszerűsítse  különösen</w:t>
            </w:r>
            <w:proofErr w:type="gramEnd"/>
            <w:r w:rsidR="00763F8B">
              <w:rPr>
                <w:rFonts w:eastAsia="Calibri" w:cstheme="minorHAnsi"/>
                <w:sz w:val="20"/>
                <w:szCs w:val="20"/>
                <w:lang w:val="hu-HU"/>
              </w:rPr>
              <w:t xml:space="preserve">, de nem kizárólagosan a Felvételek felhasználásával készült összefoglalókban, a </w:t>
            </w:r>
            <w:r w:rsidR="00AF7BED">
              <w:rPr>
                <w:rFonts w:eastAsia="Calibri" w:cstheme="minorHAnsi"/>
                <w:sz w:val="20"/>
                <w:szCs w:val="20"/>
                <w:lang w:val="hu-HU"/>
              </w:rPr>
              <w:t>Rendezvényt</w:t>
            </w:r>
            <w:r w:rsidR="00763F8B">
              <w:rPr>
                <w:rFonts w:eastAsia="Calibri" w:cstheme="minorHAnsi"/>
                <w:sz w:val="20"/>
                <w:szCs w:val="20"/>
                <w:lang w:val="hu-HU"/>
              </w:rPr>
              <w:t xml:space="preserve"> népszerűsítő, illetve bemutató videókban, illetve ezek közzététele </w:t>
            </w:r>
            <w:r w:rsidR="00AF7BED">
              <w:rPr>
                <w:rFonts w:eastAsia="Calibri" w:cstheme="minorHAnsi"/>
                <w:sz w:val="20"/>
                <w:szCs w:val="20"/>
                <w:lang w:val="hu-HU"/>
              </w:rPr>
              <w:t xml:space="preserve">az </w:t>
            </w:r>
            <w:r w:rsidR="00662ECD">
              <w:rPr>
                <w:rFonts w:eastAsia="Calibri" w:cstheme="minorHAnsi"/>
                <w:sz w:val="20"/>
                <w:szCs w:val="20"/>
                <w:lang w:val="hu-HU"/>
              </w:rPr>
              <w:t xml:space="preserve">esemény </w:t>
            </w:r>
            <w:r w:rsidR="00AF7BED">
              <w:rPr>
                <w:rFonts w:eastAsia="Calibri" w:cstheme="minorHAnsi"/>
                <w:sz w:val="20"/>
                <w:szCs w:val="20"/>
                <w:lang w:val="hu-HU"/>
              </w:rPr>
              <w:t>Facebook-oldalán</w:t>
            </w:r>
            <w:r w:rsidR="00763F8B">
              <w:rPr>
                <w:rFonts w:eastAsia="Calibri" w:cstheme="minorHAnsi"/>
                <w:sz w:val="20"/>
                <w:szCs w:val="20"/>
                <w:lang w:val="hu-HU"/>
              </w:rPr>
              <w:t xml:space="preserve">, illetve </w:t>
            </w:r>
            <w:r w:rsidR="00AF7BED">
              <w:rPr>
                <w:rFonts w:eastAsia="Calibri" w:cstheme="minorHAnsi"/>
                <w:sz w:val="20"/>
                <w:szCs w:val="20"/>
                <w:lang w:val="hu-HU"/>
              </w:rPr>
              <w:t xml:space="preserve">a Szervező </w:t>
            </w:r>
            <w:r w:rsidR="00763F8B">
              <w:rPr>
                <w:rFonts w:eastAsia="Calibri" w:cstheme="minorHAnsi"/>
                <w:sz w:val="20"/>
                <w:szCs w:val="20"/>
                <w:lang w:val="hu-HU"/>
              </w:rPr>
              <w:t>saját weboldalán</w:t>
            </w:r>
            <w:r w:rsidR="00662ECD">
              <w:rPr>
                <w:rFonts w:eastAsia="Calibri" w:cstheme="minorHAnsi"/>
                <w:sz w:val="20"/>
                <w:szCs w:val="20"/>
                <w:lang w:val="hu-HU"/>
              </w:rPr>
              <w:t>.</w:t>
            </w:r>
            <w:r w:rsidR="00763F8B">
              <w:rPr>
                <w:rFonts w:eastAsia="Calibri" w:cstheme="minorHAnsi"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7DB8" w14:textId="77777777" w:rsidR="00763F8B" w:rsidRDefault="00763F8B">
            <w:pPr>
              <w:pStyle w:val="Listaszerbekezds"/>
              <w:ind w:left="0"/>
              <w:jc w:val="both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eastAsia="Calibri" w:cstheme="minorHAnsi"/>
                <w:sz w:val="20"/>
                <w:szCs w:val="20"/>
                <w:lang w:val="hu-HU"/>
              </w:rPr>
              <w:t>Az adatkezelő GDPR 6. cikk (1) bekezdésének f) pontja alapján a közérdekből megvalósuló Projekt népszerűsítéséhez, a köz tájékoztatásához fűződő jogos érdeke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588" w14:textId="3FFA069E" w:rsidR="00763F8B" w:rsidRDefault="00763F8B">
            <w:pPr>
              <w:jc w:val="both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FE2558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december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31.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napjáig</w:t>
            </w:r>
            <w:proofErr w:type="spellEnd"/>
          </w:p>
          <w:p w14:paraId="5391AC81" w14:textId="77777777" w:rsidR="00763F8B" w:rsidRDefault="00763F8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2"/>
      <w:bookmarkEnd w:id="3"/>
    </w:tbl>
    <w:p w14:paraId="3B337F9D" w14:textId="77777777" w:rsidR="00763F8B" w:rsidRDefault="00763F8B" w:rsidP="00763F8B">
      <w:pPr>
        <w:keepNext/>
        <w:keepLines/>
        <w:jc w:val="both"/>
        <w:rPr>
          <w:rFonts w:cstheme="minorHAnsi"/>
          <w:b/>
          <w:bCs/>
          <w:sz w:val="20"/>
          <w:szCs w:val="20"/>
        </w:rPr>
      </w:pPr>
    </w:p>
    <w:p w14:paraId="41B37CD5" w14:textId="77777777" w:rsidR="00763F8B" w:rsidRDefault="00763F8B" w:rsidP="00763F8B">
      <w:pPr>
        <w:pStyle w:val="Listaszerbekezds"/>
        <w:spacing w:before="9" w:line="260" w:lineRule="exact"/>
        <w:ind w:left="1080" w:right="89"/>
        <w:rPr>
          <w:rFonts w:cstheme="minorHAnsi"/>
          <w:sz w:val="20"/>
          <w:szCs w:val="20"/>
        </w:rPr>
      </w:pPr>
    </w:p>
    <w:p w14:paraId="1DC8C635" w14:textId="77777777" w:rsidR="00763F8B" w:rsidRDefault="00763F8B" w:rsidP="00763F8B">
      <w:pPr>
        <w:pStyle w:val="Listaszerbekezds"/>
        <w:numPr>
          <w:ilvl w:val="0"/>
          <w:numId w:val="6"/>
        </w:numPr>
        <w:spacing w:after="0" w:line="240" w:lineRule="auto"/>
        <w:ind w:firstLine="349"/>
        <w:jc w:val="both"/>
        <w:rPr>
          <w:rFonts w:cstheme="minorHAnsi"/>
          <w:b/>
          <w:spacing w:val="-1"/>
          <w:sz w:val="20"/>
          <w:szCs w:val="20"/>
        </w:rPr>
      </w:pPr>
      <w:bookmarkStart w:id="4" w:name="_Ref505615273"/>
      <w:r w:rsidRPr="00763F8B">
        <w:rPr>
          <w:rFonts w:cstheme="minorHAnsi"/>
          <w:b/>
          <w:bCs/>
          <w:sz w:val="20"/>
          <w:szCs w:val="20"/>
        </w:rPr>
        <w:t>ADATFELDOLGOZÓ</w:t>
      </w:r>
      <w:r>
        <w:rPr>
          <w:rFonts w:cstheme="minorHAnsi"/>
          <w:b/>
          <w:spacing w:val="-1"/>
          <w:sz w:val="20"/>
          <w:szCs w:val="20"/>
        </w:rPr>
        <w:t xml:space="preserve">, FELVÉTELEK MEGISMERÉSÉRE JOGOSULTAK </w:t>
      </w:r>
      <w:bookmarkEnd w:id="4"/>
    </w:p>
    <w:p w14:paraId="3A689607" w14:textId="77777777" w:rsidR="00763F8B" w:rsidRDefault="00763F8B" w:rsidP="00763F8B">
      <w:pPr>
        <w:pStyle w:val="Listaszerbekezds"/>
        <w:ind w:left="993"/>
        <w:rPr>
          <w:rFonts w:cstheme="minorHAnsi"/>
          <w:b/>
          <w:sz w:val="20"/>
          <w:szCs w:val="20"/>
          <w:u w:val="single"/>
        </w:rPr>
      </w:pPr>
    </w:p>
    <w:p w14:paraId="59505BEA" w14:textId="064D7387" w:rsidR="00763F8B" w:rsidRDefault="00763F8B" w:rsidP="00763F8B">
      <w:pPr>
        <w:spacing w:line="256" w:lineRule="auto"/>
        <w:ind w:left="567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A </w:t>
      </w:r>
      <w:proofErr w:type="spellStart"/>
      <w:r w:rsidR="00662ECD" w:rsidRPr="00662ECD">
        <w:rPr>
          <w:rFonts w:eastAsia="Calibri" w:cstheme="minorHAnsi"/>
          <w:sz w:val="20"/>
          <w:szCs w:val="20"/>
        </w:rPr>
        <w:t>Swing-Swing</w:t>
      </w:r>
      <w:proofErr w:type="spellEnd"/>
      <w:r w:rsidR="00662ECD" w:rsidRPr="00662ECD">
        <w:rPr>
          <w:rFonts w:eastAsia="Calibri" w:cstheme="minorHAnsi"/>
          <w:sz w:val="20"/>
          <w:szCs w:val="20"/>
        </w:rPr>
        <w:t xml:space="preserve"> </w:t>
      </w:r>
      <w:r w:rsidR="00662ECD">
        <w:rPr>
          <w:rFonts w:eastAsia="Calibri" w:cstheme="minorHAnsi"/>
          <w:sz w:val="20"/>
          <w:szCs w:val="20"/>
        </w:rPr>
        <w:t xml:space="preserve">Kft. </w:t>
      </w:r>
      <w:r>
        <w:rPr>
          <w:rFonts w:eastAsia="Calibri" w:cstheme="minorHAnsi"/>
          <w:sz w:val="20"/>
          <w:szCs w:val="20"/>
        </w:rPr>
        <w:t xml:space="preserve">a Felvételek felhasználási céljának megvalósításához adatfeldolgozóként harmadik személyt is igénybe vehet.  Ezen harmadik személyek tevékenysége az adatkezelési cél megvalósításához szükséges vizuális anyagokra vonatkozó munkákra terjed ki, önmaguk nem kezelik vagy rögzítik a személyes adatokat, hanem a </w:t>
      </w:r>
      <w:proofErr w:type="spellStart"/>
      <w:r w:rsidR="00662ECD" w:rsidRPr="00662ECD">
        <w:rPr>
          <w:rFonts w:eastAsia="Calibri" w:cstheme="minorHAnsi"/>
          <w:sz w:val="20"/>
          <w:szCs w:val="20"/>
        </w:rPr>
        <w:t>Swing-Swing</w:t>
      </w:r>
      <w:proofErr w:type="spellEnd"/>
      <w:r w:rsidR="00662ECD" w:rsidRPr="00662ECD">
        <w:rPr>
          <w:rFonts w:eastAsia="Calibri" w:cstheme="minorHAnsi"/>
          <w:sz w:val="20"/>
          <w:szCs w:val="20"/>
        </w:rPr>
        <w:t xml:space="preserve"> Kft. </w:t>
      </w:r>
      <w:r>
        <w:rPr>
          <w:rFonts w:eastAsia="Calibri" w:cstheme="minorHAnsi"/>
          <w:sz w:val="20"/>
          <w:szCs w:val="20"/>
        </w:rPr>
        <w:t xml:space="preserve">utasításai szerinti műveletekhez használják azokat (pl. videó készítése, vágása, szerkesztése). Továbbá a Felvételekből készült promóciós anyagokat </w:t>
      </w:r>
      <w:proofErr w:type="spellStart"/>
      <w:r w:rsidR="00662ECD">
        <w:rPr>
          <w:rFonts w:eastAsia="Calibri" w:cstheme="minorHAnsi"/>
          <w:sz w:val="20"/>
          <w:szCs w:val="20"/>
        </w:rPr>
        <w:t>Swing-Swing</w:t>
      </w:r>
      <w:proofErr w:type="spellEnd"/>
      <w:r w:rsidR="00662ECD">
        <w:rPr>
          <w:rFonts w:eastAsia="Calibri" w:cstheme="minorHAnsi"/>
          <w:sz w:val="20"/>
          <w:szCs w:val="20"/>
        </w:rPr>
        <w:t xml:space="preserve"> Kft.</w:t>
      </w:r>
      <w:r>
        <w:rPr>
          <w:rFonts w:eastAsia="Calibri" w:cstheme="minorHAnsi"/>
          <w:sz w:val="20"/>
          <w:szCs w:val="20"/>
        </w:rPr>
        <w:t xml:space="preserve"> Facebook-ol</w:t>
      </w:r>
      <w:r w:rsidR="00662ECD">
        <w:rPr>
          <w:rFonts w:eastAsia="Calibri" w:cstheme="minorHAnsi"/>
          <w:sz w:val="20"/>
          <w:szCs w:val="20"/>
        </w:rPr>
        <w:t>dalán,</w:t>
      </w:r>
      <w:r>
        <w:rPr>
          <w:rFonts w:eastAsia="Calibri" w:cstheme="minorHAnsi"/>
          <w:sz w:val="20"/>
          <w:szCs w:val="20"/>
        </w:rPr>
        <w:t xml:space="preserve"> saját weboldalán, illetve a </w:t>
      </w:r>
      <w:r w:rsidR="00662ECD">
        <w:rPr>
          <w:rFonts w:eastAsia="Calibri" w:cstheme="minorHAnsi"/>
          <w:sz w:val="20"/>
          <w:szCs w:val="20"/>
        </w:rPr>
        <w:t>Rendezvény</w:t>
      </w:r>
      <w:r>
        <w:rPr>
          <w:rFonts w:eastAsia="Calibri" w:cstheme="minorHAnsi"/>
          <w:sz w:val="20"/>
          <w:szCs w:val="20"/>
        </w:rPr>
        <w:t xml:space="preserve"> népszerűsítésére igénybe vehető fórumokon teszi közzé. </w:t>
      </w:r>
    </w:p>
    <w:p w14:paraId="7AE303E2" w14:textId="3208350A" w:rsidR="00763F8B" w:rsidRDefault="00763F8B">
      <w:pPr>
        <w:rPr>
          <w:rFonts w:eastAsia="Calibr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FE78EC8" w14:textId="77777777" w:rsidR="00763F8B" w:rsidRDefault="00763F8B" w:rsidP="00763F8B">
      <w:pPr>
        <w:pStyle w:val="Szvegtrzs"/>
        <w:spacing w:line="237" w:lineRule="auto"/>
        <w:ind w:left="720" w:right="333"/>
        <w:jc w:val="both"/>
        <w:rPr>
          <w:rFonts w:asciiTheme="minorHAnsi" w:hAnsiTheme="minorHAnsi" w:cstheme="minorHAnsi"/>
          <w:sz w:val="20"/>
          <w:szCs w:val="20"/>
          <w:lang w:val="hu-HU"/>
        </w:rPr>
      </w:pPr>
    </w:p>
    <w:p w14:paraId="7218FA2C" w14:textId="77777777" w:rsidR="00763F8B" w:rsidRDefault="00763F8B" w:rsidP="00763F8B">
      <w:pPr>
        <w:pStyle w:val="Listaszerbekezds"/>
        <w:numPr>
          <w:ilvl w:val="0"/>
          <w:numId w:val="6"/>
        </w:numPr>
        <w:spacing w:after="0" w:line="240" w:lineRule="auto"/>
        <w:ind w:firstLine="349"/>
        <w:jc w:val="both"/>
        <w:rPr>
          <w:rFonts w:cstheme="minorHAnsi"/>
          <w:b/>
          <w:spacing w:val="-1"/>
          <w:sz w:val="20"/>
          <w:szCs w:val="20"/>
        </w:rPr>
      </w:pPr>
      <w:r>
        <w:rPr>
          <w:rFonts w:cstheme="minorHAnsi"/>
          <w:b/>
          <w:spacing w:val="-1"/>
          <w:sz w:val="20"/>
          <w:szCs w:val="20"/>
        </w:rPr>
        <w:t xml:space="preserve">AZ </w:t>
      </w:r>
      <w:r w:rsidRPr="00763F8B">
        <w:rPr>
          <w:rFonts w:cstheme="minorHAnsi"/>
          <w:b/>
          <w:bCs/>
          <w:sz w:val="20"/>
          <w:szCs w:val="20"/>
        </w:rPr>
        <w:t>ADATOK</w:t>
      </w:r>
      <w:r>
        <w:rPr>
          <w:rFonts w:cstheme="minorHAnsi"/>
          <w:b/>
          <w:spacing w:val="-1"/>
          <w:sz w:val="20"/>
          <w:szCs w:val="20"/>
        </w:rPr>
        <w:t xml:space="preserve"> TÁROLÁSA, BIZTONSÁGI INTÉZKEDÉSEK</w:t>
      </w:r>
    </w:p>
    <w:p w14:paraId="43425A9A" w14:textId="77777777" w:rsidR="00763F8B" w:rsidRDefault="00763F8B" w:rsidP="00763F8B">
      <w:pPr>
        <w:pStyle w:val="Szvegtrzs"/>
        <w:keepNext/>
        <w:keepLines/>
        <w:spacing w:line="237" w:lineRule="auto"/>
        <w:ind w:left="0" w:right="333"/>
        <w:jc w:val="both"/>
        <w:rPr>
          <w:rFonts w:asciiTheme="minorHAnsi" w:hAnsiTheme="minorHAnsi" w:cstheme="minorHAnsi"/>
          <w:sz w:val="20"/>
          <w:szCs w:val="20"/>
          <w:lang w:val="hu-HU"/>
        </w:rPr>
      </w:pPr>
    </w:p>
    <w:p w14:paraId="639AA015" w14:textId="55F50265" w:rsidR="00763F8B" w:rsidRDefault="00763F8B" w:rsidP="00763F8B">
      <w:pPr>
        <w:ind w:left="567"/>
        <w:jc w:val="both"/>
        <w:rPr>
          <w:rFonts w:cstheme="minorHAns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 </w:t>
      </w:r>
      <w:proofErr w:type="spellStart"/>
      <w:r w:rsidR="00662ECD">
        <w:rPr>
          <w:rFonts w:ascii="Calibri" w:eastAsia="Calibri" w:hAnsi="Calibri" w:cs="Calibri"/>
          <w:sz w:val="20"/>
          <w:szCs w:val="20"/>
        </w:rPr>
        <w:t>Swing-Swing</w:t>
      </w:r>
      <w:proofErr w:type="spellEnd"/>
      <w:r w:rsidR="00662ECD">
        <w:rPr>
          <w:rFonts w:ascii="Calibri" w:eastAsia="Calibri" w:hAnsi="Calibri" w:cs="Calibri"/>
          <w:sz w:val="20"/>
          <w:szCs w:val="20"/>
        </w:rPr>
        <w:t xml:space="preserve"> Kft.</w:t>
      </w:r>
      <w:r>
        <w:rPr>
          <w:rFonts w:ascii="Calibri" w:eastAsia="Calibri" w:hAnsi="Calibri" w:cs="Calibri"/>
          <w:sz w:val="20"/>
          <w:szCs w:val="20"/>
        </w:rPr>
        <w:t xml:space="preserve"> a személyes adatok biztonságára vonatkozó előírások szerint védi a rendelkezésre bocsátott személyes adatokat, így megfelelő intézkedésekkel védi a jogosulatlan hozzáférés, megváltoztatás, továbbítás, nyilvánosságra hozatal, törlés vagy megsemmisítés ellen, ezen belül a személyes adatokat tartalmazó adatbázisokhoz kizárólag azon munkatársainak enged hozzáférést, akik az adatkezelési cél megvalósításában részt vesznek, illetve hibaelhárítással kapcsolatos munkakörük miatt erre szükségük van.</w:t>
      </w:r>
    </w:p>
    <w:p w14:paraId="3DFC332D" w14:textId="77777777" w:rsidR="00763F8B" w:rsidRDefault="00763F8B" w:rsidP="00763F8B">
      <w:pPr>
        <w:pStyle w:val="Listaszerbekezds"/>
        <w:spacing w:before="9" w:line="260" w:lineRule="exact"/>
        <w:ind w:left="1080" w:right="89"/>
        <w:rPr>
          <w:rFonts w:cstheme="minorHAnsi"/>
          <w:sz w:val="20"/>
          <w:szCs w:val="20"/>
        </w:rPr>
      </w:pPr>
    </w:p>
    <w:p w14:paraId="0F440E42" w14:textId="77777777" w:rsidR="00763F8B" w:rsidRDefault="00763F8B" w:rsidP="00763F8B">
      <w:pPr>
        <w:pStyle w:val="Listaszerbekezds"/>
        <w:numPr>
          <w:ilvl w:val="0"/>
          <w:numId w:val="6"/>
        </w:numPr>
        <w:spacing w:after="0" w:line="240" w:lineRule="auto"/>
        <w:ind w:firstLine="349"/>
        <w:jc w:val="both"/>
        <w:rPr>
          <w:rFonts w:cstheme="minorHAnsi"/>
          <w:b/>
          <w:spacing w:val="-1"/>
          <w:sz w:val="20"/>
          <w:szCs w:val="20"/>
        </w:rPr>
      </w:pPr>
      <w:r w:rsidRPr="00763F8B">
        <w:rPr>
          <w:rFonts w:cstheme="minorHAnsi"/>
          <w:b/>
          <w:bCs/>
          <w:sz w:val="20"/>
          <w:szCs w:val="20"/>
        </w:rPr>
        <w:t>ÉRINTETTI</w:t>
      </w:r>
      <w:r>
        <w:rPr>
          <w:rFonts w:cstheme="minorHAnsi"/>
          <w:b/>
          <w:spacing w:val="-1"/>
          <w:sz w:val="20"/>
          <w:szCs w:val="20"/>
        </w:rPr>
        <w:t xml:space="preserve"> JOGOK GYAKORLÁSA </w:t>
      </w:r>
    </w:p>
    <w:p w14:paraId="40E3A356" w14:textId="77777777" w:rsidR="00763F8B" w:rsidRDefault="00763F8B" w:rsidP="00763F8B">
      <w:pPr>
        <w:pStyle w:val="Listaszerbekezds"/>
        <w:keepNext/>
        <w:keepLines/>
        <w:ind w:left="644"/>
        <w:rPr>
          <w:rFonts w:cstheme="minorHAnsi"/>
          <w:b/>
          <w:smallCaps/>
          <w:color w:val="000000"/>
          <w:sz w:val="20"/>
          <w:szCs w:val="20"/>
        </w:rPr>
      </w:pPr>
    </w:p>
    <w:p w14:paraId="77FDFE45" w14:textId="77777777" w:rsidR="00763F8B" w:rsidRDefault="00763F8B" w:rsidP="00763F8B">
      <w:pPr>
        <w:pStyle w:val="Listaszerbekezds"/>
        <w:keepNext/>
        <w:keepLines/>
        <w:numPr>
          <w:ilvl w:val="1"/>
          <w:numId w:val="6"/>
        </w:numPr>
        <w:spacing w:after="0" w:line="240" w:lineRule="auto"/>
        <w:ind w:hanging="83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A hozzáféréshez való jog </w:t>
      </w:r>
    </w:p>
    <w:p w14:paraId="661089B6" w14:textId="77777777" w:rsidR="00763F8B" w:rsidRDefault="00763F8B" w:rsidP="00763F8B">
      <w:pPr>
        <w:keepNext/>
        <w:keepLines/>
        <w:ind w:left="360" w:right="-8" w:firstLine="207"/>
        <w:jc w:val="both"/>
        <w:rPr>
          <w:rFonts w:cstheme="minorHAnsi"/>
          <w:sz w:val="20"/>
          <w:szCs w:val="20"/>
        </w:rPr>
      </w:pPr>
    </w:p>
    <w:p w14:paraId="237FF3A5" w14:textId="217CA3AE" w:rsidR="00763F8B" w:rsidRDefault="00763F8B" w:rsidP="00763F8B">
      <w:pPr>
        <w:keepNext/>
        <w:keepLines/>
        <w:ind w:left="567" w:right="-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Ön a GDPR 15. cikke alapján bármikor jogosult felvilágosítást kérni arra vonatkozóan, hogy személyes adatait a </w:t>
      </w:r>
      <w:proofErr w:type="spellStart"/>
      <w:r w:rsidR="00662ECD">
        <w:rPr>
          <w:rFonts w:cstheme="minorHAnsi"/>
          <w:sz w:val="20"/>
          <w:szCs w:val="20"/>
        </w:rPr>
        <w:t>Swing-Swing</w:t>
      </w:r>
      <w:proofErr w:type="spellEnd"/>
      <w:r w:rsidR="00662ECD">
        <w:rPr>
          <w:rFonts w:cstheme="minorHAnsi"/>
          <w:sz w:val="20"/>
          <w:szCs w:val="20"/>
        </w:rPr>
        <w:t xml:space="preserve"> Kft.</w:t>
      </w:r>
      <w:r>
        <w:rPr>
          <w:rFonts w:cstheme="minorHAnsi"/>
          <w:sz w:val="20"/>
          <w:szCs w:val="20"/>
        </w:rPr>
        <w:t xml:space="preserve"> kezeli-e és miként, ideértve az adatkezelés céljait, a címzetteket, akikkel az adatait közölték, vagy a forrást, ahonnan az adatot a </w:t>
      </w:r>
      <w:proofErr w:type="spellStart"/>
      <w:r w:rsidR="00662ECD">
        <w:rPr>
          <w:rFonts w:cstheme="minorHAnsi"/>
          <w:sz w:val="20"/>
          <w:szCs w:val="20"/>
        </w:rPr>
        <w:t>Swing-Swing</w:t>
      </w:r>
      <w:proofErr w:type="spellEnd"/>
      <w:r w:rsidR="00662ECD">
        <w:rPr>
          <w:rFonts w:cstheme="minorHAnsi"/>
          <w:sz w:val="20"/>
          <w:szCs w:val="20"/>
        </w:rPr>
        <w:t xml:space="preserve"> Kft. </w:t>
      </w:r>
      <w:r>
        <w:rPr>
          <w:rFonts w:cstheme="minorHAnsi"/>
          <w:sz w:val="20"/>
          <w:szCs w:val="20"/>
        </w:rPr>
        <w:t xml:space="preserve">megkapta, a megőrzési időtartamot, az adatkezeléssel kapcsolatos bármely jogát, továbbá, harmadik országba vagy nemzetközi szervezetnek való továbbítás esetén pedig az ezzel kapcsolatos garanciákra vonatkozó információkat. </w:t>
      </w:r>
    </w:p>
    <w:p w14:paraId="7EB2C353" w14:textId="77777777" w:rsidR="00763F8B" w:rsidRDefault="00763F8B" w:rsidP="00763F8B">
      <w:pPr>
        <w:ind w:left="1076" w:right="-8"/>
        <w:jc w:val="both"/>
        <w:rPr>
          <w:rFonts w:cstheme="minorHAnsi"/>
          <w:sz w:val="20"/>
          <w:szCs w:val="20"/>
        </w:rPr>
      </w:pPr>
    </w:p>
    <w:p w14:paraId="2AFC44CF" w14:textId="77777777" w:rsidR="00763F8B" w:rsidRDefault="00763F8B" w:rsidP="00763F8B">
      <w:pPr>
        <w:ind w:left="360" w:right="-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hozzáférés joga gyakorlása során Ön arra is jogosult, hogy az adatok másolatát kérje az alábbiak szerint:</w:t>
      </w:r>
    </w:p>
    <w:p w14:paraId="2AE88434" w14:textId="77777777" w:rsidR="00763F8B" w:rsidRDefault="00763F8B" w:rsidP="00763F8B">
      <w:pPr>
        <w:ind w:right="-8"/>
        <w:jc w:val="both"/>
        <w:rPr>
          <w:rFonts w:cstheme="minorHAnsi"/>
          <w:sz w:val="20"/>
          <w:szCs w:val="20"/>
        </w:rPr>
      </w:pPr>
    </w:p>
    <w:p w14:paraId="352491EA" w14:textId="64A74F9B" w:rsidR="00763F8B" w:rsidRDefault="00763F8B" w:rsidP="00763F8B">
      <w:pPr>
        <w:pStyle w:val="Listaszerbekezds"/>
        <w:numPr>
          <w:ilvl w:val="0"/>
          <w:numId w:val="8"/>
        </w:numPr>
        <w:spacing w:after="0" w:line="240" w:lineRule="auto"/>
        <w:ind w:left="810" w:right="-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másolat igénylésére vonatkozó jog nem érintheti hátrányosan mások jogait és szabadságait, vagyis amennyiben a felvételen más érintettek is felismerhetőek, </w:t>
      </w:r>
      <w:proofErr w:type="spellStart"/>
      <w:r w:rsidR="00662ECD">
        <w:rPr>
          <w:rFonts w:cstheme="minorHAnsi"/>
          <w:sz w:val="20"/>
          <w:szCs w:val="20"/>
        </w:rPr>
        <w:t>Swing-Swing</w:t>
      </w:r>
      <w:proofErr w:type="spellEnd"/>
      <w:r w:rsidR="00662ECD">
        <w:rPr>
          <w:rFonts w:cstheme="minorHAnsi"/>
          <w:sz w:val="20"/>
          <w:szCs w:val="20"/>
        </w:rPr>
        <w:t xml:space="preserve"> Kft.</w:t>
      </w:r>
      <w:r>
        <w:rPr>
          <w:rFonts w:cstheme="minorHAnsi"/>
          <w:sz w:val="20"/>
          <w:szCs w:val="20"/>
        </w:rPr>
        <w:t xml:space="preserve"> harmadik felek jogainak védelme érdekében technikai intézkedéseket (például képszerkesztés, ezen belül elfedés vagy eltorzítás) foganatosít.</w:t>
      </w:r>
    </w:p>
    <w:p w14:paraId="56FE7B5F" w14:textId="43E4B1CA" w:rsidR="00763F8B" w:rsidRDefault="00763F8B" w:rsidP="00763F8B">
      <w:pPr>
        <w:pStyle w:val="Listaszerbekezds"/>
        <w:numPr>
          <w:ilvl w:val="0"/>
          <w:numId w:val="8"/>
        </w:numPr>
        <w:spacing w:after="0" w:line="240" w:lineRule="auto"/>
        <w:ind w:left="810" w:right="-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Amennyiben az Ön kérelme túlzó vagy egyértelműen megalapozatlan, </w:t>
      </w:r>
      <w:proofErr w:type="spellStart"/>
      <w:r w:rsidR="00662ECD">
        <w:rPr>
          <w:rFonts w:cstheme="minorHAnsi"/>
          <w:sz w:val="20"/>
          <w:szCs w:val="20"/>
        </w:rPr>
        <w:t>Swing-Swing</w:t>
      </w:r>
      <w:proofErr w:type="spellEnd"/>
      <w:r w:rsidR="00662ECD">
        <w:rPr>
          <w:rFonts w:cstheme="minorHAnsi"/>
          <w:sz w:val="20"/>
          <w:szCs w:val="20"/>
        </w:rPr>
        <w:t xml:space="preserve"> Kft.</w:t>
      </w:r>
      <w:r>
        <w:rPr>
          <w:rFonts w:cstheme="minorHAnsi"/>
          <w:sz w:val="20"/>
          <w:szCs w:val="20"/>
        </w:rPr>
        <w:t xml:space="preserve"> az általános adatvédelmi rendelet 12. cikke (5) bekezdésének a) pontja szerint észszerű összegű díjat számíthat fel, vagy megtagadhatja a kérelem alapján történő intézkedést (GDPR 12. cikke (5) bekezdésének b) pontja). </w:t>
      </w:r>
    </w:p>
    <w:p w14:paraId="7136CCCC" w14:textId="77777777" w:rsidR="00763F8B" w:rsidRDefault="00763F8B" w:rsidP="00763F8B">
      <w:pPr>
        <w:ind w:left="284" w:right="-8"/>
        <w:rPr>
          <w:rFonts w:cstheme="minorHAnsi"/>
          <w:sz w:val="20"/>
          <w:szCs w:val="20"/>
        </w:rPr>
      </w:pPr>
    </w:p>
    <w:p w14:paraId="5E5BADDC" w14:textId="77777777" w:rsidR="00763F8B" w:rsidRDefault="00763F8B" w:rsidP="00763F8B">
      <w:pPr>
        <w:pStyle w:val="Listaszerbekezds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 törléshez való jog („az elfeledtetéshez való jog”)</w:t>
      </w:r>
    </w:p>
    <w:p w14:paraId="7E29C595" w14:textId="77777777" w:rsidR="00763F8B" w:rsidRDefault="00763F8B" w:rsidP="00763F8B">
      <w:pPr>
        <w:pStyle w:val="Listaszerbekezds"/>
        <w:ind w:left="1076"/>
        <w:rPr>
          <w:rFonts w:cstheme="minorHAnsi"/>
          <w:b/>
          <w:bCs/>
          <w:sz w:val="20"/>
          <w:szCs w:val="20"/>
        </w:rPr>
      </w:pPr>
    </w:p>
    <w:p w14:paraId="238DDE37" w14:textId="353CAE09" w:rsidR="00763F8B" w:rsidRDefault="00763F8B" w:rsidP="00763F8B">
      <w:pPr>
        <w:ind w:left="45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GDPR 17. cikke értelmében amennyiben Ön valamely vagy az összes személyes adatának törlését kéri, </w:t>
      </w:r>
      <w:proofErr w:type="spellStart"/>
      <w:r w:rsidR="00662ECD" w:rsidRPr="00662ECD">
        <w:rPr>
          <w:rFonts w:cstheme="minorHAnsi"/>
          <w:sz w:val="20"/>
          <w:szCs w:val="20"/>
        </w:rPr>
        <w:t>Swing-Swing</w:t>
      </w:r>
      <w:proofErr w:type="spellEnd"/>
      <w:r w:rsidR="00662ECD" w:rsidRPr="00662ECD">
        <w:rPr>
          <w:rFonts w:cstheme="minorHAnsi"/>
          <w:sz w:val="20"/>
          <w:szCs w:val="20"/>
        </w:rPr>
        <w:t xml:space="preserve"> Kft. </w:t>
      </w:r>
      <w:r>
        <w:rPr>
          <w:rFonts w:cstheme="minorHAnsi"/>
          <w:sz w:val="20"/>
          <w:szCs w:val="20"/>
        </w:rPr>
        <w:t>az(oka)t indokolatlan késedelem nélkül törli:</w:t>
      </w:r>
    </w:p>
    <w:p w14:paraId="1492ABD7" w14:textId="77777777" w:rsidR="00763F8B" w:rsidRDefault="00763F8B" w:rsidP="00763F8B">
      <w:pPr>
        <w:ind w:left="450"/>
        <w:jc w:val="both"/>
        <w:rPr>
          <w:rFonts w:cstheme="minorHAnsi"/>
          <w:sz w:val="20"/>
          <w:szCs w:val="20"/>
        </w:rPr>
      </w:pPr>
    </w:p>
    <w:p w14:paraId="59D711FF" w14:textId="77777777" w:rsidR="00763F8B" w:rsidRDefault="00763F8B" w:rsidP="00763F8B">
      <w:pPr>
        <w:pStyle w:val="Listaszerbekezds"/>
        <w:numPr>
          <w:ilvl w:val="0"/>
          <w:numId w:val="9"/>
        </w:numPr>
        <w:spacing w:after="0" w:line="240" w:lineRule="auto"/>
        <w:ind w:left="81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 már nincs rájuk szükség arra a célra, amelyre eredetileg tárolták őket, vagy az adatkezelés jogszerűtlen,</w:t>
      </w:r>
    </w:p>
    <w:p w14:paraId="2ADA5B00" w14:textId="77777777" w:rsidR="00763F8B" w:rsidRDefault="00763F8B" w:rsidP="00763F8B">
      <w:pPr>
        <w:pStyle w:val="Listaszerbekezds"/>
        <w:numPr>
          <w:ilvl w:val="0"/>
          <w:numId w:val="9"/>
        </w:numPr>
        <w:spacing w:after="0" w:line="240" w:lineRule="auto"/>
        <w:ind w:left="81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akkor, ha Ön gyakorolja a tiltakozáshoz való jogát, és az adatkezelésnek nincs elsőbbséget élvező, kényszerítő </w:t>
      </w:r>
      <w:proofErr w:type="spellStart"/>
      <w:r>
        <w:rPr>
          <w:rFonts w:cstheme="minorHAnsi"/>
          <w:sz w:val="20"/>
          <w:szCs w:val="20"/>
        </w:rPr>
        <w:t>erejű</w:t>
      </w:r>
      <w:proofErr w:type="spellEnd"/>
      <w:r>
        <w:rPr>
          <w:rFonts w:cstheme="minorHAnsi"/>
          <w:sz w:val="20"/>
          <w:szCs w:val="20"/>
        </w:rPr>
        <w:t xml:space="preserve"> jogos indoka.</w:t>
      </w:r>
    </w:p>
    <w:p w14:paraId="15E1D00A" w14:textId="77777777" w:rsidR="00763F8B" w:rsidRDefault="00763F8B" w:rsidP="00763F8B">
      <w:pPr>
        <w:spacing w:after="280"/>
        <w:jc w:val="both"/>
        <w:rPr>
          <w:rFonts w:cstheme="minorHAnsi"/>
          <w:sz w:val="20"/>
          <w:szCs w:val="20"/>
        </w:rPr>
      </w:pPr>
    </w:p>
    <w:p w14:paraId="12F6DC96" w14:textId="77777777" w:rsidR="00763F8B" w:rsidRDefault="00763F8B" w:rsidP="00763F8B">
      <w:pPr>
        <w:spacing w:after="280"/>
        <w:ind w:firstLine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Felvételek nem törölhetőek, amennyiben az adatkezelés szükséges:</w:t>
      </w:r>
    </w:p>
    <w:p w14:paraId="23792EE0" w14:textId="77777777" w:rsidR="00763F8B" w:rsidRDefault="00763F8B" w:rsidP="00763F8B">
      <w:pPr>
        <w:numPr>
          <w:ilvl w:val="0"/>
          <w:numId w:val="10"/>
        </w:numPr>
        <w:spacing w:after="0" w:line="27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véleménynyilvánítás szabadságához és a tájékozódáshoz való jog gyakorlása céljából;</w:t>
      </w:r>
    </w:p>
    <w:p w14:paraId="7B080CAE" w14:textId="77777777" w:rsidR="00763F8B" w:rsidRDefault="00763F8B" w:rsidP="00763F8B">
      <w:pPr>
        <w:numPr>
          <w:ilvl w:val="0"/>
          <w:numId w:val="10"/>
        </w:numPr>
        <w:spacing w:after="0" w:line="27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személyes adatok kezelését előíró, az adatkezelőre alkalmazandó uniós vagy tagállami jog szerinti kötelezettség teljesítése céljából;</w:t>
      </w:r>
    </w:p>
    <w:p w14:paraId="7EDB7016" w14:textId="77777777" w:rsidR="00763F8B" w:rsidRDefault="00763F8B" w:rsidP="00763F8B">
      <w:pPr>
        <w:numPr>
          <w:ilvl w:val="0"/>
          <w:numId w:val="10"/>
        </w:numPr>
        <w:spacing w:after="0" w:line="27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jogi igények előterjesztéséhez, érvényesítéséhez, illetve védelméhez.</w:t>
      </w:r>
    </w:p>
    <w:p w14:paraId="4367E604" w14:textId="6F9C2577" w:rsidR="00763F8B" w:rsidRDefault="00763F8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545634C0" w14:textId="77777777" w:rsidR="00763F8B" w:rsidRDefault="00763F8B" w:rsidP="00763F8B">
      <w:pPr>
        <w:spacing w:line="276" w:lineRule="auto"/>
        <w:ind w:left="1080"/>
        <w:contextualSpacing/>
        <w:jc w:val="both"/>
        <w:rPr>
          <w:rFonts w:cstheme="minorHAnsi"/>
          <w:sz w:val="20"/>
          <w:szCs w:val="20"/>
        </w:rPr>
      </w:pPr>
    </w:p>
    <w:p w14:paraId="03F00232" w14:textId="77777777" w:rsidR="00763F8B" w:rsidRDefault="00763F8B" w:rsidP="00763F8B">
      <w:pPr>
        <w:pStyle w:val="Listaszerbekezds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Az adatkezelés korlátozásához való jog </w:t>
      </w:r>
    </w:p>
    <w:p w14:paraId="2990EA5E" w14:textId="77777777" w:rsidR="00763F8B" w:rsidRDefault="00763F8B" w:rsidP="00763F8B">
      <w:pPr>
        <w:pStyle w:val="Listaszerbekezds"/>
        <w:keepNext/>
        <w:keepLines/>
        <w:ind w:left="1512"/>
        <w:jc w:val="both"/>
        <w:rPr>
          <w:rFonts w:cstheme="minorHAnsi"/>
          <w:b/>
          <w:bCs/>
          <w:sz w:val="20"/>
          <w:szCs w:val="20"/>
        </w:rPr>
      </w:pPr>
    </w:p>
    <w:p w14:paraId="27449C80" w14:textId="34A37AAA" w:rsidR="00763F8B" w:rsidRDefault="00763F8B" w:rsidP="00763F8B">
      <w:pPr>
        <w:ind w:left="360" w:right="-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Ön a személyes adatai kezelésének korlátozását kérheti a GDPR 18. cikke alapján az alábbi esetekben:</w:t>
      </w:r>
    </w:p>
    <w:p w14:paraId="0E34A25C" w14:textId="77777777" w:rsidR="00763F8B" w:rsidRDefault="00763F8B" w:rsidP="00763F8B">
      <w:pPr>
        <w:pStyle w:val="Listaszerbekezds"/>
        <w:numPr>
          <w:ilvl w:val="0"/>
          <w:numId w:val="11"/>
        </w:numPr>
        <w:spacing w:line="240" w:lineRule="auto"/>
        <w:ind w:left="810" w:right="-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az adatkezelés jogellenes, de Ön ellenzi az adatok törlését, és ehelyett kéri azok felhasználásának korlátozását;</w:t>
      </w:r>
    </w:p>
    <w:p w14:paraId="14455E52" w14:textId="77777777" w:rsidR="00763F8B" w:rsidRDefault="00763F8B" w:rsidP="00763F8B">
      <w:pPr>
        <w:pStyle w:val="Listaszerbekezds"/>
        <w:numPr>
          <w:ilvl w:val="0"/>
          <w:numId w:val="11"/>
        </w:numPr>
        <w:spacing w:line="240" w:lineRule="auto"/>
        <w:ind w:left="810" w:right="-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az Adatkezelőnek már nincs szüksége a személyes adatokra adatkezelés céljából, de Ön igényli azokat jogi igények előterjesztéséhez, érvényesítéséhez vagy védelméhez.</w:t>
      </w:r>
    </w:p>
    <w:p w14:paraId="44401A6C" w14:textId="77777777" w:rsidR="00763F8B" w:rsidRDefault="00763F8B" w:rsidP="00763F8B">
      <w:pPr>
        <w:pStyle w:val="Listaszerbekezds"/>
        <w:ind w:left="810" w:right="-8"/>
        <w:jc w:val="both"/>
        <w:rPr>
          <w:rFonts w:cstheme="minorHAnsi"/>
          <w:sz w:val="20"/>
          <w:szCs w:val="20"/>
        </w:rPr>
      </w:pPr>
    </w:p>
    <w:p w14:paraId="6A4288A2" w14:textId="77777777" w:rsidR="00763F8B" w:rsidRDefault="00763F8B" w:rsidP="00763F8B">
      <w:pPr>
        <w:pStyle w:val="Listaszerbekezds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A tiltakozáshoz való jog</w:t>
      </w:r>
    </w:p>
    <w:p w14:paraId="1580A22B" w14:textId="77777777" w:rsidR="00763F8B" w:rsidRDefault="00763F8B" w:rsidP="00763F8B">
      <w:pPr>
        <w:pStyle w:val="Listaszerbekezds"/>
        <w:keepNext/>
        <w:keepLines/>
        <w:ind w:left="1512"/>
        <w:jc w:val="both"/>
        <w:rPr>
          <w:rFonts w:cstheme="minorHAnsi"/>
          <w:b/>
          <w:bCs/>
          <w:sz w:val="20"/>
          <w:szCs w:val="20"/>
        </w:rPr>
      </w:pPr>
    </w:p>
    <w:p w14:paraId="033E2FAD" w14:textId="2C6731ED" w:rsidR="00763F8B" w:rsidRDefault="00763F8B" w:rsidP="00763F8B">
      <w:pPr>
        <w:ind w:left="36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A GDPR 21. cikke alapján amennyiben az Önre vonatkozó adatkezelés jogalapja </w:t>
      </w:r>
      <w:proofErr w:type="spellStart"/>
      <w:r w:rsidR="00662ECD">
        <w:rPr>
          <w:rFonts w:cstheme="minorHAnsi"/>
          <w:color w:val="000000" w:themeColor="text1"/>
          <w:sz w:val="20"/>
          <w:szCs w:val="20"/>
        </w:rPr>
        <w:t>Swing-Swing</w:t>
      </w:r>
      <w:proofErr w:type="spellEnd"/>
      <w:r w:rsidR="00662ECD">
        <w:rPr>
          <w:rFonts w:cstheme="minorHAnsi"/>
          <w:color w:val="000000" w:themeColor="text1"/>
          <w:sz w:val="20"/>
          <w:szCs w:val="20"/>
        </w:rPr>
        <w:t xml:space="preserve"> Kft. </w:t>
      </w:r>
      <w:r>
        <w:rPr>
          <w:rFonts w:cstheme="minorHAnsi"/>
          <w:color w:val="000000" w:themeColor="text1"/>
          <w:sz w:val="20"/>
          <w:szCs w:val="20"/>
        </w:rPr>
        <w:t xml:space="preserve">VEB2023 vagy harmadik személy jogos érdeke, Ön jogosult tiltakozni az adatkezelés ellen. A tiltakozásnak VEB2023 nem köteles helyt adni, ha bizonyítja, hogy az adatkezelést olyan kényszerítő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erejű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jogos okok indokolják, amelyek elsőbbséget élveznek az Ön érdekeivel, jogaival és szabadságaival szemben; vagy az adatkezelés </w:t>
      </w:r>
      <w:proofErr w:type="spellStart"/>
      <w:r w:rsidR="00662ECD">
        <w:rPr>
          <w:rFonts w:cstheme="minorHAnsi"/>
          <w:color w:val="000000" w:themeColor="text1"/>
          <w:sz w:val="20"/>
          <w:szCs w:val="20"/>
        </w:rPr>
        <w:t>Swing-Swing</w:t>
      </w:r>
      <w:proofErr w:type="spellEnd"/>
      <w:r w:rsidR="00662ECD">
        <w:rPr>
          <w:rFonts w:cstheme="minorHAnsi"/>
          <w:color w:val="000000" w:themeColor="text1"/>
          <w:sz w:val="20"/>
          <w:szCs w:val="20"/>
        </w:rPr>
        <w:t xml:space="preserve"> Kft.</w:t>
      </w:r>
      <w:r>
        <w:rPr>
          <w:rFonts w:cstheme="minorHAnsi"/>
          <w:color w:val="000000" w:themeColor="text1"/>
          <w:sz w:val="20"/>
          <w:szCs w:val="20"/>
        </w:rPr>
        <w:t xml:space="preserve"> jogi igényeinek előterjesztéséhez, érvényesítéséhez vagy védelméhez kapcsolódik.</w:t>
      </w:r>
    </w:p>
    <w:p w14:paraId="03B7B401" w14:textId="77777777" w:rsidR="00763F8B" w:rsidRDefault="00763F8B" w:rsidP="00763F8B">
      <w:pPr>
        <w:pStyle w:val="Listaszerbekezds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Helyesbítéshez való jog</w:t>
      </w:r>
    </w:p>
    <w:p w14:paraId="39813EA9" w14:textId="77777777" w:rsidR="00763F8B" w:rsidRDefault="00763F8B" w:rsidP="00763F8B">
      <w:pPr>
        <w:rPr>
          <w:rFonts w:cstheme="minorHAnsi"/>
          <w:b/>
          <w:bCs/>
          <w:sz w:val="20"/>
          <w:szCs w:val="20"/>
        </w:rPr>
      </w:pPr>
    </w:p>
    <w:p w14:paraId="7380FBD3" w14:textId="3CB9D7B4" w:rsidR="00763F8B" w:rsidRDefault="00763F8B" w:rsidP="00763F8B">
      <w:pPr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Felvételek esetén az adatok helyesbítésére szűk körben van lehetőség, ez az érintetti jog jelen esetben korlátozottan gyakorolható.</w:t>
      </w:r>
    </w:p>
    <w:p w14:paraId="3649D413" w14:textId="77777777" w:rsidR="00763F8B" w:rsidRDefault="00763F8B" w:rsidP="00763F8B">
      <w:pPr>
        <w:pStyle w:val="Listaszerbekezds"/>
        <w:ind w:left="1076"/>
        <w:rPr>
          <w:rFonts w:cstheme="minorHAnsi"/>
          <w:sz w:val="20"/>
          <w:szCs w:val="20"/>
        </w:rPr>
      </w:pPr>
    </w:p>
    <w:p w14:paraId="4959B1A5" w14:textId="77777777" w:rsidR="00763F8B" w:rsidRDefault="00763F8B" w:rsidP="00763F8B">
      <w:pPr>
        <w:pStyle w:val="Listaszerbekezds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Panaszjog, jogorvoslathoz való jog</w:t>
      </w:r>
    </w:p>
    <w:p w14:paraId="1100F17E" w14:textId="77777777" w:rsidR="00763F8B" w:rsidRDefault="00763F8B" w:rsidP="00763F8B">
      <w:pPr>
        <w:pStyle w:val="Listaszerbekezds"/>
        <w:ind w:left="792"/>
        <w:jc w:val="both"/>
        <w:rPr>
          <w:rFonts w:cstheme="minorHAnsi"/>
          <w:b/>
          <w:bCs/>
          <w:sz w:val="20"/>
          <w:szCs w:val="20"/>
        </w:rPr>
      </w:pPr>
    </w:p>
    <w:p w14:paraId="0206EF87" w14:textId="2599D2AD" w:rsidR="00763F8B" w:rsidRDefault="00763F8B" w:rsidP="00763F8B">
      <w:pPr>
        <w:ind w:left="360" w:right="-8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Ha Ön úgy ítéli meg, hogy VEB2023 általi személyes adatainak kezelése megsérti a mindenkor hatályos adatvédelmi jogszabályok, így különösen az GDPR rendelkezéseit, Önnek jogában áll illetékes adatvédelmi felügyeleti hatóságához panasszal fordulni. Magyarországon a Nemzeti Adatvédelmi és Információszabadság Hatóságnál („</w:t>
      </w:r>
      <w:r>
        <w:rPr>
          <w:rFonts w:cstheme="minorHAnsi"/>
          <w:b/>
          <w:bCs/>
          <w:color w:val="000000" w:themeColor="text1"/>
          <w:sz w:val="20"/>
          <w:szCs w:val="20"/>
        </w:rPr>
        <w:t>NAIH</w:t>
      </w:r>
      <w:r>
        <w:rPr>
          <w:rFonts w:cstheme="minorHAnsi"/>
          <w:color w:val="000000" w:themeColor="text1"/>
          <w:sz w:val="20"/>
          <w:szCs w:val="20"/>
        </w:rPr>
        <w:t xml:space="preserve">”) lehet panaszt benyújtani. A NAIH elérhetőségei: </w:t>
      </w:r>
    </w:p>
    <w:p w14:paraId="5F1FBCB9" w14:textId="77777777" w:rsidR="00763F8B" w:rsidRDefault="00763F8B" w:rsidP="00763F8B">
      <w:pPr>
        <w:ind w:left="1080" w:right="-8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Honlap: </w:t>
      </w:r>
      <w:hyperlink r:id="rId15" w:history="1">
        <w:r>
          <w:rPr>
            <w:rStyle w:val="Hiperhivatkozs"/>
            <w:rFonts w:cstheme="minorHAnsi"/>
            <w:color w:val="000000" w:themeColor="text1"/>
            <w:sz w:val="20"/>
            <w:szCs w:val="20"/>
          </w:rPr>
          <w:t>http://naih.hu/</w:t>
        </w:r>
      </w:hyperlink>
    </w:p>
    <w:p w14:paraId="5F97E544" w14:textId="77777777" w:rsidR="00763F8B" w:rsidRDefault="00763F8B" w:rsidP="00763F8B">
      <w:pPr>
        <w:ind w:left="1080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Postacím: 1363 Budapest, Pf.: 9. </w:t>
      </w:r>
    </w:p>
    <w:p w14:paraId="61434D4C" w14:textId="77777777" w:rsidR="00763F8B" w:rsidRDefault="00763F8B" w:rsidP="00763F8B">
      <w:pPr>
        <w:ind w:left="1080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Cím: 1055 Budapest, Falk Miksa utca 9-11. </w:t>
      </w:r>
    </w:p>
    <w:p w14:paraId="6DF95684" w14:textId="77777777" w:rsidR="00763F8B" w:rsidRDefault="00763F8B" w:rsidP="00763F8B">
      <w:pPr>
        <w:ind w:left="1080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Telefon: +36 (1) 391-1400 </w:t>
      </w:r>
    </w:p>
    <w:p w14:paraId="1178F41A" w14:textId="77777777" w:rsidR="00763F8B" w:rsidRDefault="00763F8B" w:rsidP="00763F8B">
      <w:pPr>
        <w:ind w:left="1080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Fax: +36 (1) 391-1410 </w:t>
      </w:r>
    </w:p>
    <w:p w14:paraId="76F9FA5E" w14:textId="6E8E29DA" w:rsidR="00763F8B" w:rsidRPr="00763F8B" w:rsidRDefault="00763F8B" w:rsidP="00763F8B">
      <w:pPr>
        <w:ind w:left="1080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E-mail: ugyfelszolgalat@naih.hu</w:t>
      </w:r>
    </w:p>
    <w:p w14:paraId="77CA4DE7" w14:textId="55D7513F" w:rsidR="00763F8B" w:rsidRPr="00763F8B" w:rsidRDefault="00763F8B" w:rsidP="00763F8B">
      <w:pPr>
        <w:ind w:left="284" w:right="-8"/>
        <w:jc w:val="both"/>
        <w:rPr>
          <w:rStyle w:val="apple-converted-space"/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Továbbá a GDPR és az </w:t>
      </w:r>
      <w:proofErr w:type="spellStart"/>
      <w:r>
        <w:rPr>
          <w:rFonts w:cstheme="minorHAnsi"/>
          <w:sz w:val="20"/>
          <w:szCs w:val="20"/>
        </w:rPr>
        <w:t>Info</w:t>
      </w:r>
      <w:proofErr w:type="spellEnd"/>
      <w:r>
        <w:rPr>
          <w:rFonts w:cstheme="minorHAnsi"/>
          <w:sz w:val="20"/>
          <w:szCs w:val="20"/>
        </w:rPr>
        <w:t xml:space="preserve"> tv. szabályai szerint bírósághoz fordulhat. Részletes jogait és jogorvoslati lehetőségeit a GDPR III. és VIII Fejezete, illetve </w:t>
      </w:r>
      <w:proofErr w:type="spellStart"/>
      <w:r>
        <w:rPr>
          <w:rFonts w:cstheme="minorHAnsi"/>
          <w:sz w:val="20"/>
          <w:szCs w:val="20"/>
        </w:rPr>
        <w:t>Info</w:t>
      </w:r>
      <w:proofErr w:type="spellEnd"/>
      <w:r>
        <w:rPr>
          <w:rFonts w:cstheme="minorHAnsi"/>
          <w:sz w:val="20"/>
          <w:szCs w:val="20"/>
        </w:rPr>
        <w:t xml:space="preserve"> tv. 23. § rendelkezései tartalmazzák.</w:t>
      </w:r>
    </w:p>
    <w:p w14:paraId="271B9A45" w14:textId="77777777" w:rsidR="00763F8B" w:rsidRDefault="00763F8B" w:rsidP="00763F8B">
      <w:pPr>
        <w:pStyle w:val="Listaszerbekezds"/>
        <w:numPr>
          <w:ilvl w:val="1"/>
          <w:numId w:val="6"/>
        </w:numPr>
        <w:spacing w:after="0" w:line="240" w:lineRule="auto"/>
        <w:jc w:val="both"/>
        <w:rPr>
          <w:b/>
          <w:bCs/>
        </w:rPr>
      </w:pPr>
      <w:r>
        <w:rPr>
          <w:rFonts w:cstheme="minorHAnsi"/>
          <w:b/>
          <w:bCs/>
          <w:sz w:val="20"/>
          <w:szCs w:val="20"/>
        </w:rPr>
        <w:t>Érintett kérelmének megválaszolására nyitva álló határidőt</w:t>
      </w:r>
    </w:p>
    <w:p w14:paraId="68FA0C93" w14:textId="77777777" w:rsidR="00763F8B" w:rsidRDefault="00763F8B" w:rsidP="00763F8B">
      <w:pPr>
        <w:pStyle w:val="Listaszerbekezds"/>
        <w:keepNext/>
        <w:keepLines/>
        <w:ind w:left="1080"/>
        <w:jc w:val="both"/>
        <w:rPr>
          <w:rFonts w:cstheme="minorHAnsi"/>
          <w:bCs/>
          <w:sz w:val="20"/>
          <w:szCs w:val="20"/>
        </w:rPr>
      </w:pPr>
    </w:p>
    <w:p w14:paraId="5BC1567E" w14:textId="7A822D40" w:rsidR="00763F8B" w:rsidRDefault="00662ECD" w:rsidP="00763F8B">
      <w:pPr>
        <w:ind w:left="360"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Swing-Swing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Kft.</w:t>
      </w:r>
      <w:r w:rsidR="00763F8B">
        <w:rPr>
          <w:rFonts w:cstheme="minorHAnsi"/>
          <w:sz w:val="20"/>
          <w:szCs w:val="20"/>
        </w:rPr>
        <w:t xml:space="preserve"> gondoskodik róla, hogy amennyiben a jelen adatkezeléssel kapcsolatban Ön bármely jogát gyakorolja és ezzel kapcsolatban </w:t>
      </w:r>
      <w:proofErr w:type="spellStart"/>
      <w:r w:rsidRPr="00662ECD">
        <w:rPr>
          <w:rFonts w:cstheme="minorHAnsi"/>
          <w:color w:val="000000" w:themeColor="text1"/>
          <w:sz w:val="20"/>
          <w:szCs w:val="20"/>
        </w:rPr>
        <w:t>Swing-Sw</w:t>
      </w:r>
      <w:r>
        <w:rPr>
          <w:rFonts w:cstheme="minorHAnsi"/>
          <w:color w:val="000000" w:themeColor="text1"/>
          <w:sz w:val="20"/>
          <w:szCs w:val="20"/>
        </w:rPr>
        <w:t>ing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Kft.-</w:t>
      </w:r>
      <w:r w:rsidR="00763F8B">
        <w:rPr>
          <w:rFonts w:cstheme="minorHAnsi"/>
          <w:color w:val="000000" w:themeColor="text1"/>
          <w:sz w:val="20"/>
          <w:szCs w:val="20"/>
        </w:rPr>
        <w:t>t</w:t>
      </w:r>
      <w:r w:rsidR="00763F8B">
        <w:rPr>
          <w:rFonts w:cstheme="minorHAnsi"/>
          <w:sz w:val="20"/>
          <w:szCs w:val="20"/>
        </w:rPr>
        <w:t xml:space="preserve"> megkeresi, </w:t>
      </w:r>
      <w:proofErr w:type="spellStart"/>
      <w:r w:rsidRPr="00662ECD">
        <w:rPr>
          <w:rFonts w:cstheme="minorHAnsi"/>
          <w:color w:val="000000" w:themeColor="text1"/>
          <w:sz w:val="20"/>
          <w:szCs w:val="20"/>
        </w:rPr>
        <w:t>Swing-Swing</w:t>
      </w:r>
      <w:proofErr w:type="spellEnd"/>
      <w:r w:rsidRPr="00662ECD">
        <w:rPr>
          <w:rFonts w:cstheme="minorHAnsi"/>
          <w:color w:val="000000" w:themeColor="text1"/>
          <w:sz w:val="20"/>
          <w:szCs w:val="20"/>
        </w:rPr>
        <w:t xml:space="preserve"> Kft. </w:t>
      </w:r>
      <w:r w:rsidR="00763F8B">
        <w:rPr>
          <w:rFonts w:cstheme="minorHAnsi"/>
          <w:sz w:val="20"/>
          <w:szCs w:val="20"/>
        </w:rPr>
        <w:t xml:space="preserve"> az ilyen kérelmekre indokolatlan késedelem nélkül, de legkésőbb 30 napon belül válaszol.</w:t>
      </w:r>
    </w:p>
    <w:p w14:paraId="06691B4A" w14:textId="23C1D738" w:rsidR="00763F8B" w:rsidRPr="00763F8B" w:rsidRDefault="00763F8B" w:rsidP="00763F8B">
      <w:pPr>
        <w:spacing w:before="120"/>
        <w:ind w:left="360"/>
        <w:jc w:val="both"/>
        <w:rPr>
          <w:color w:val="000000"/>
        </w:rPr>
      </w:pPr>
      <w:r>
        <w:rPr>
          <w:rFonts w:cstheme="minorHAnsi"/>
          <w:b/>
          <w:bCs/>
          <w:sz w:val="20"/>
          <w:szCs w:val="20"/>
          <w:u w:val="single"/>
        </w:rPr>
        <w:t>Amennyiben bármilyen jogát kívánja gyakorolni, vagy kérdése, észrevétele van, kérjük forduljon hozzánk a jelen Tájékoztató 1. pontjában megjelölt elérhetőségeken!</w:t>
      </w:r>
      <w:r>
        <w:rPr>
          <w:rStyle w:val="apple-converted-space"/>
          <w:rFonts w:cstheme="minorHAnsi"/>
          <w:color w:val="000000"/>
          <w:sz w:val="20"/>
          <w:szCs w:val="20"/>
        </w:rPr>
        <w:t xml:space="preserve"> </w:t>
      </w:r>
      <w:bookmarkEnd w:id="1"/>
    </w:p>
    <w:sectPr w:rsidR="00763F8B" w:rsidRPr="00763F8B" w:rsidSect="00D86C88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B5B7" w14:textId="77777777" w:rsidR="00D72C45" w:rsidRDefault="00D72C45" w:rsidP="00720471">
      <w:pPr>
        <w:spacing w:after="0" w:line="240" w:lineRule="auto"/>
      </w:pPr>
      <w:r>
        <w:separator/>
      </w:r>
    </w:p>
  </w:endnote>
  <w:endnote w:type="continuationSeparator" w:id="0">
    <w:p w14:paraId="35926626" w14:textId="77777777" w:rsidR="00D72C45" w:rsidRDefault="00D72C45" w:rsidP="00720471">
      <w:pPr>
        <w:spacing w:after="0" w:line="240" w:lineRule="auto"/>
      </w:pPr>
      <w:r>
        <w:continuationSeparator/>
      </w:r>
    </w:p>
  </w:endnote>
  <w:endnote w:type="continuationNotice" w:id="1">
    <w:p w14:paraId="6CC7AE86" w14:textId="77777777" w:rsidR="00D72C45" w:rsidRDefault="00D72C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013360"/>
      <w:docPartObj>
        <w:docPartGallery w:val="Page Numbers (Bottom of Page)"/>
        <w:docPartUnique/>
      </w:docPartObj>
    </w:sdtPr>
    <w:sdtContent>
      <w:p w14:paraId="56EC818B" w14:textId="21901C96" w:rsidR="00E97E0D" w:rsidRDefault="00E97E0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54F">
          <w:rPr>
            <w:noProof/>
          </w:rPr>
          <w:t>6</w:t>
        </w:r>
        <w:r>
          <w:fldChar w:fldCharType="end"/>
        </w:r>
      </w:p>
    </w:sdtContent>
  </w:sdt>
  <w:p w14:paraId="0018EF1C" w14:textId="77777777" w:rsidR="00E97E0D" w:rsidRDefault="00E97E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3C95" w14:textId="77777777" w:rsidR="00D72C45" w:rsidRDefault="00D72C45" w:rsidP="00720471">
      <w:pPr>
        <w:spacing w:after="0" w:line="240" w:lineRule="auto"/>
      </w:pPr>
      <w:r>
        <w:separator/>
      </w:r>
    </w:p>
  </w:footnote>
  <w:footnote w:type="continuationSeparator" w:id="0">
    <w:p w14:paraId="38529840" w14:textId="77777777" w:rsidR="00D72C45" w:rsidRDefault="00D72C45" w:rsidP="00720471">
      <w:pPr>
        <w:spacing w:after="0" w:line="240" w:lineRule="auto"/>
      </w:pPr>
      <w:r>
        <w:continuationSeparator/>
      </w:r>
    </w:p>
  </w:footnote>
  <w:footnote w:type="continuationNotice" w:id="1">
    <w:p w14:paraId="6250C60D" w14:textId="77777777" w:rsidR="00D72C45" w:rsidRDefault="00D72C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5CE6" w14:textId="07185A3F" w:rsidR="00E97E0D" w:rsidRDefault="00BF0DE2" w:rsidP="000E3078">
    <w:pPr>
      <w:pStyle w:val="lfej"/>
      <w:tabs>
        <w:tab w:val="clear" w:pos="4536"/>
        <w:tab w:val="clear" w:pos="9072"/>
        <w:tab w:val="left" w:pos="5954"/>
      </w:tabs>
      <w:ind w:right="-1"/>
    </w:pPr>
    <w:r>
      <w:rPr>
        <w:noProof/>
        <w:lang w:eastAsia="hu-HU"/>
      </w:rPr>
      <w:tab/>
    </w:r>
    <w:r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C3A"/>
    <w:multiLevelType w:val="hybridMultilevel"/>
    <w:tmpl w:val="6876F56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047D7"/>
    <w:multiLevelType w:val="hybridMultilevel"/>
    <w:tmpl w:val="30C085A4"/>
    <w:lvl w:ilvl="0" w:tplc="040E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2" w15:restartNumberingAfterBreak="0">
    <w:nsid w:val="09635E19"/>
    <w:multiLevelType w:val="hybridMultilevel"/>
    <w:tmpl w:val="66CE8B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A7C3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BB4C04"/>
    <w:multiLevelType w:val="hybridMultilevel"/>
    <w:tmpl w:val="444C85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F5480"/>
    <w:multiLevelType w:val="hybridMultilevel"/>
    <w:tmpl w:val="09E84D8C"/>
    <w:lvl w:ilvl="0" w:tplc="040E000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4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1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9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</w:abstractNum>
  <w:abstractNum w:abstractNumId="6" w15:restartNumberingAfterBreak="0">
    <w:nsid w:val="30561620"/>
    <w:multiLevelType w:val="multilevel"/>
    <w:tmpl w:val="F8A8E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A6B74"/>
    <w:multiLevelType w:val="multilevel"/>
    <w:tmpl w:val="1EECB8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211B23"/>
    <w:multiLevelType w:val="multilevel"/>
    <w:tmpl w:val="65AE5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54367"/>
    <w:multiLevelType w:val="multilevel"/>
    <w:tmpl w:val="36CA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E0252"/>
    <w:multiLevelType w:val="hybridMultilevel"/>
    <w:tmpl w:val="62AE2B78"/>
    <w:lvl w:ilvl="0" w:tplc="827065E8">
      <w:start w:val="1"/>
      <w:numFmt w:val="ordinal"/>
      <w:lvlText w:val="%1)"/>
      <w:lvlJc w:val="left"/>
      <w:pPr>
        <w:ind w:left="7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4DAF0A34"/>
    <w:multiLevelType w:val="hybridMultilevel"/>
    <w:tmpl w:val="45E00B54"/>
    <w:lvl w:ilvl="0" w:tplc="040E0011">
      <w:start w:val="1"/>
      <w:numFmt w:val="decimal"/>
      <w:lvlText w:val="%1)"/>
      <w:lvlJc w:val="left"/>
      <w:pPr>
        <w:ind w:left="768" w:hanging="360"/>
      </w:pPr>
    </w:lvl>
    <w:lvl w:ilvl="1" w:tplc="040E0019">
      <w:start w:val="1"/>
      <w:numFmt w:val="lowerLetter"/>
      <w:lvlText w:val="%2."/>
      <w:lvlJc w:val="left"/>
      <w:pPr>
        <w:ind w:left="1488" w:hanging="360"/>
      </w:pPr>
    </w:lvl>
    <w:lvl w:ilvl="2" w:tplc="040E001B">
      <w:start w:val="1"/>
      <w:numFmt w:val="lowerRoman"/>
      <w:lvlText w:val="%3."/>
      <w:lvlJc w:val="right"/>
      <w:pPr>
        <w:ind w:left="2208" w:hanging="180"/>
      </w:pPr>
    </w:lvl>
    <w:lvl w:ilvl="3" w:tplc="040E000F">
      <w:start w:val="1"/>
      <w:numFmt w:val="decimal"/>
      <w:lvlText w:val="%4."/>
      <w:lvlJc w:val="left"/>
      <w:pPr>
        <w:ind w:left="2928" w:hanging="360"/>
      </w:pPr>
    </w:lvl>
    <w:lvl w:ilvl="4" w:tplc="040E0019">
      <w:start w:val="1"/>
      <w:numFmt w:val="lowerLetter"/>
      <w:lvlText w:val="%5."/>
      <w:lvlJc w:val="left"/>
      <w:pPr>
        <w:ind w:left="3648" w:hanging="360"/>
      </w:pPr>
    </w:lvl>
    <w:lvl w:ilvl="5" w:tplc="040E001B">
      <w:start w:val="1"/>
      <w:numFmt w:val="lowerRoman"/>
      <w:lvlText w:val="%6."/>
      <w:lvlJc w:val="right"/>
      <w:pPr>
        <w:ind w:left="4368" w:hanging="180"/>
      </w:pPr>
    </w:lvl>
    <w:lvl w:ilvl="6" w:tplc="040E000F">
      <w:start w:val="1"/>
      <w:numFmt w:val="decimal"/>
      <w:lvlText w:val="%7."/>
      <w:lvlJc w:val="left"/>
      <w:pPr>
        <w:ind w:left="5088" w:hanging="360"/>
      </w:pPr>
    </w:lvl>
    <w:lvl w:ilvl="7" w:tplc="040E0019">
      <w:start w:val="1"/>
      <w:numFmt w:val="lowerLetter"/>
      <w:lvlText w:val="%8."/>
      <w:lvlJc w:val="left"/>
      <w:pPr>
        <w:ind w:left="5808" w:hanging="360"/>
      </w:pPr>
    </w:lvl>
    <w:lvl w:ilvl="8" w:tplc="040E001B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74D6658"/>
    <w:multiLevelType w:val="hybridMultilevel"/>
    <w:tmpl w:val="F424A9AC"/>
    <w:lvl w:ilvl="0" w:tplc="AC665B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955C6"/>
    <w:multiLevelType w:val="hybridMultilevel"/>
    <w:tmpl w:val="C18008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78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9598975">
    <w:abstractNumId w:val="12"/>
  </w:num>
  <w:num w:numId="3" w16cid:durableId="103694150">
    <w:abstractNumId w:val="10"/>
  </w:num>
  <w:num w:numId="4" w16cid:durableId="653141429">
    <w:abstractNumId w:val="6"/>
  </w:num>
  <w:num w:numId="5" w16cid:durableId="590310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0823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6010179">
    <w:abstractNumId w:val="0"/>
  </w:num>
  <w:num w:numId="8" w16cid:durableId="1514419284">
    <w:abstractNumId w:val="1"/>
  </w:num>
  <w:num w:numId="9" w16cid:durableId="1089740682">
    <w:abstractNumId w:val="5"/>
  </w:num>
  <w:num w:numId="10" w16cid:durableId="1886091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3460439">
    <w:abstractNumId w:val="2"/>
  </w:num>
  <w:num w:numId="12" w16cid:durableId="1451247181">
    <w:abstractNumId w:val="11"/>
  </w:num>
  <w:num w:numId="13" w16cid:durableId="1396974061">
    <w:abstractNumId w:val="13"/>
  </w:num>
  <w:num w:numId="14" w16cid:durableId="1042557835">
    <w:abstractNumId w:val="4"/>
  </w:num>
  <w:num w:numId="15" w16cid:durableId="1234852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B6"/>
    <w:rsid w:val="00005EAF"/>
    <w:rsid w:val="00006D9C"/>
    <w:rsid w:val="00010AE5"/>
    <w:rsid w:val="00040F0C"/>
    <w:rsid w:val="00042AA9"/>
    <w:rsid w:val="00043FB3"/>
    <w:rsid w:val="00060CCF"/>
    <w:rsid w:val="00063373"/>
    <w:rsid w:val="00070D35"/>
    <w:rsid w:val="00077C95"/>
    <w:rsid w:val="00083C52"/>
    <w:rsid w:val="00085461"/>
    <w:rsid w:val="000870FF"/>
    <w:rsid w:val="00093695"/>
    <w:rsid w:val="000968DF"/>
    <w:rsid w:val="000B1354"/>
    <w:rsid w:val="000B5C56"/>
    <w:rsid w:val="000E1222"/>
    <w:rsid w:val="000E1570"/>
    <w:rsid w:val="000E3022"/>
    <w:rsid w:val="000E3078"/>
    <w:rsid w:val="000E36BC"/>
    <w:rsid w:val="000E463E"/>
    <w:rsid w:val="000F0DAD"/>
    <w:rsid w:val="000F355A"/>
    <w:rsid w:val="000F70D5"/>
    <w:rsid w:val="00123705"/>
    <w:rsid w:val="00137EA1"/>
    <w:rsid w:val="00140F1F"/>
    <w:rsid w:val="00154D12"/>
    <w:rsid w:val="00157921"/>
    <w:rsid w:val="0016018C"/>
    <w:rsid w:val="00161410"/>
    <w:rsid w:val="00164AE7"/>
    <w:rsid w:val="00164ED1"/>
    <w:rsid w:val="00166ADF"/>
    <w:rsid w:val="0017308B"/>
    <w:rsid w:val="0018113F"/>
    <w:rsid w:val="00181185"/>
    <w:rsid w:val="00182E99"/>
    <w:rsid w:val="00183196"/>
    <w:rsid w:val="00191817"/>
    <w:rsid w:val="001A0129"/>
    <w:rsid w:val="001A0890"/>
    <w:rsid w:val="001A0BF7"/>
    <w:rsid w:val="001A74CA"/>
    <w:rsid w:val="001B09AA"/>
    <w:rsid w:val="001B1EA3"/>
    <w:rsid w:val="001C23DF"/>
    <w:rsid w:val="001C385C"/>
    <w:rsid w:val="001D50CA"/>
    <w:rsid w:val="001D680F"/>
    <w:rsid w:val="001D759A"/>
    <w:rsid w:val="001E0A5E"/>
    <w:rsid w:val="001E303E"/>
    <w:rsid w:val="001F2D04"/>
    <w:rsid w:val="001F3388"/>
    <w:rsid w:val="001F4DFC"/>
    <w:rsid w:val="001F4E8E"/>
    <w:rsid w:val="0020772B"/>
    <w:rsid w:val="002078AB"/>
    <w:rsid w:val="00214243"/>
    <w:rsid w:val="0022527A"/>
    <w:rsid w:val="00226BB0"/>
    <w:rsid w:val="00226D8C"/>
    <w:rsid w:val="00242BD9"/>
    <w:rsid w:val="00246178"/>
    <w:rsid w:val="00250808"/>
    <w:rsid w:val="00275CD2"/>
    <w:rsid w:val="002A3DA9"/>
    <w:rsid w:val="002A6578"/>
    <w:rsid w:val="002B55BC"/>
    <w:rsid w:val="002C03E3"/>
    <w:rsid w:val="002C4D1E"/>
    <w:rsid w:val="002D069E"/>
    <w:rsid w:val="002E2A92"/>
    <w:rsid w:val="002E7CCD"/>
    <w:rsid w:val="002F139F"/>
    <w:rsid w:val="002F4775"/>
    <w:rsid w:val="002F4B82"/>
    <w:rsid w:val="00317E90"/>
    <w:rsid w:val="003202A9"/>
    <w:rsid w:val="00355419"/>
    <w:rsid w:val="003668D7"/>
    <w:rsid w:val="003766EC"/>
    <w:rsid w:val="0039514B"/>
    <w:rsid w:val="003A37EF"/>
    <w:rsid w:val="003A3DA0"/>
    <w:rsid w:val="003B24E7"/>
    <w:rsid w:val="003B35F4"/>
    <w:rsid w:val="003B5A97"/>
    <w:rsid w:val="003C36B4"/>
    <w:rsid w:val="003D0F29"/>
    <w:rsid w:val="003E2C13"/>
    <w:rsid w:val="003E4772"/>
    <w:rsid w:val="00401C49"/>
    <w:rsid w:val="004140BF"/>
    <w:rsid w:val="00416CE5"/>
    <w:rsid w:val="0042016D"/>
    <w:rsid w:val="00421D78"/>
    <w:rsid w:val="0042328C"/>
    <w:rsid w:val="00424616"/>
    <w:rsid w:val="004346C9"/>
    <w:rsid w:val="00440D5F"/>
    <w:rsid w:val="00444C81"/>
    <w:rsid w:val="00444DE5"/>
    <w:rsid w:val="004533EA"/>
    <w:rsid w:val="00485236"/>
    <w:rsid w:val="004B2686"/>
    <w:rsid w:val="004B5D20"/>
    <w:rsid w:val="004C070F"/>
    <w:rsid w:val="004C21FB"/>
    <w:rsid w:val="004C37BF"/>
    <w:rsid w:val="004C478B"/>
    <w:rsid w:val="004C7D6E"/>
    <w:rsid w:val="004D3EA7"/>
    <w:rsid w:val="004D4A64"/>
    <w:rsid w:val="004D5647"/>
    <w:rsid w:val="00503FB0"/>
    <w:rsid w:val="005057AD"/>
    <w:rsid w:val="0053611E"/>
    <w:rsid w:val="00536CC0"/>
    <w:rsid w:val="005504A3"/>
    <w:rsid w:val="00550792"/>
    <w:rsid w:val="00553A11"/>
    <w:rsid w:val="00554B72"/>
    <w:rsid w:val="00567870"/>
    <w:rsid w:val="00572A68"/>
    <w:rsid w:val="00590900"/>
    <w:rsid w:val="00590AA9"/>
    <w:rsid w:val="00596B12"/>
    <w:rsid w:val="005A0532"/>
    <w:rsid w:val="005A472A"/>
    <w:rsid w:val="005A7123"/>
    <w:rsid w:val="005D1FF6"/>
    <w:rsid w:val="005E2EE0"/>
    <w:rsid w:val="005F66A2"/>
    <w:rsid w:val="0060308A"/>
    <w:rsid w:val="006071DA"/>
    <w:rsid w:val="00613B5C"/>
    <w:rsid w:val="0063315E"/>
    <w:rsid w:val="006333AF"/>
    <w:rsid w:val="006374F5"/>
    <w:rsid w:val="0065633E"/>
    <w:rsid w:val="00662ECD"/>
    <w:rsid w:val="006752C7"/>
    <w:rsid w:val="00677354"/>
    <w:rsid w:val="00680F52"/>
    <w:rsid w:val="006818FC"/>
    <w:rsid w:val="00683757"/>
    <w:rsid w:val="006A28A8"/>
    <w:rsid w:val="006C383D"/>
    <w:rsid w:val="006C587F"/>
    <w:rsid w:val="006C66D9"/>
    <w:rsid w:val="006D14FF"/>
    <w:rsid w:val="006D212E"/>
    <w:rsid w:val="006D2963"/>
    <w:rsid w:val="006F28C3"/>
    <w:rsid w:val="007002FF"/>
    <w:rsid w:val="00702935"/>
    <w:rsid w:val="0070730C"/>
    <w:rsid w:val="00707968"/>
    <w:rsid w:val="0072019B"/>
    <w:rsid w:val="007203EC"/>
    <w:rsid w:val="00720471"/>
    <w:rsid w:val="00724A30"/>
    <w:rsid w:val="00725A0F"/>
    <w:rsid w:val="0073468F"/>
    <w:rsid w:val="0074477B"/>
    <w:rsid w:val="0075771B"/>
    <w:rsid w:val="007622B5"/>
    <w:rsid w:val="00763F8B"/>
    <w:rsid w:val="00775C6B"/>
    <w:rsid w:val="00782175"/>
    <w:rsid w:val="00782B4D"/>
    <w:rsid w:val="00785809"/>
    <w:rsid w:val="00787885"/>
    <w:rsid w:val="0079330F"/>
    <w:rsid w:val="007D133B"/>
    <w:rsid w:val="007F7322"/>
    <w:rsid w:val="008058B4"/>
    <w:rsid w:val="00814D54"/>
    <w:rsid w:val="00820E09"/>
    <w:rsid w:val="0083109F"/>
    <w:rsid w:val="00837225"/>
    <w:rsid w:val="00837394"/>
    <w:rsid w:val="00851DD0"/>
    <w:rsid w:val="008711ED"/>
    <w:rsid w:val="008754D5"/>
    <w:rsid w:val="008758A7"/>
    <w:rsid w:val="00875E78"/>
    <w:rsid w:val="00884304"/>
    <w:rsid w:val="008927A4"/>
    <w:rsid w:val="008C0A9A"/>
    <w:rsid w:val="008D133E"/>
    <w:rsid w:val="008D5127"/>
    <w:rsid w:val="0090077D"/>
    <w:rsid w:val="00916395"/>
    <w:rsid w:val="009214D4"/>
    <w:rsid w:val="00922D23"/>
    <w:rsid w:val="00960D8A"/>
    <w:rsid w:val="0097515C"/>
    <w:rsid w:val="009775A2"/>
    <w:rsid w:val="009A042A"/>
    <w:rsid w:val="009D5152"/>
    <w:rsid w:val="009D56D0"/>
    <w:rsid w:val="00A11D49"/>
    <w:rsid w:val="00A14494"/>
    <w:rsid w:val="00A20F66"/>
    <w:rsid w:val="00A2442C"/>
    <w:rsid w:val="00A31EB4"/>
    <w:rsid w:val="00A37923"/>
    <w:rsid w:val="00A5280A"/>
    <w:rsid w:val="00A7476F"/>
    <w:rsid w:val="00A95728"/>
    <w:rsid w:val="00AA02AD"/>
    <w:rsid w:val="00AA2ED6"/>
    <w:rsid w:val="00AC3BA5"/>
    <w:rsid w:val="00AD470C"/>
    <w:rsid w:val="00AE1572"/>
    <w:rsid w:val="00AE369E"/>
    <w:rsid w:val="00AF27EF"/>
    <w:rsid w:val="00AF47DA"/>
    <w:rsid w:val="00AF7BED"/>
    <w:rsid w:val="00B02D02"/>
    <w:rsid w:val="00B02D17"/>
    <w:rsid w:val="00B1097D"/>
    <w:rsid w:val="00B10D6D"/>
    <w:rsid w:val="00B1154F"/>
    <w:rsid w:val="00B13505"/>
    <w:rsid w:val="00B14575"/>
    <w:rsid w:val="00B20A54"/>
    <w:rsid w:val="00B52B9A"/>
    <w:rsid w:val="00B57E3D"/>
    <w:rsid w:val="00B77134"/>
    <w:rsid w:val="00B95ACA"/>
    <w:rsid w:val="00BA0F1F"/>
    <w:rsid w:val="00BA1B3A"/>
    <w:rsid w:val="00BA5902"/>
    <w:rsid w:val="00BB23BD"/>
    <w:rsid w:val="00BC63B6"/>
    <w:rsid w:val="00BD50A1"/>
    <w:rsid w:val="00BD5B4B"/>
    <w:rsid w:val="00BE77D1"/>
    <w:rsid w:val="00BE78B7"/>
    <w:rsid w:val="00BF0DE2"/>
    <w:rsid w:val="00BF3A14"/>
    <w:rsid w:val="00C00E1E"/>
    <w:rsid w:val="00C07AD1"/>
    <w:rsid w:val="00C07C23"/>
    <w:rsid w:val="00C213A9"/>
    <w:rsid w:val="00C238DD"/>
    <w:rsid w:val="00C23EB0"/>
    <w:rsid w:val="00C244B2"/>
    <w:rsid w:val="00C31E20"/>
    <w:rsid w:val="00C456B7"/>
    <w:rsid w:val="00C46770"/>
    <w:rsid w:val="00C6777D"/>
    <w:rsid w:val="00C72BF5"/>
    <w:rsid w:val="00C83CA1"/>
    <w:rsid w:val="00C84392"/>
    <w:rsid w:val="00C850EF"/>
    <w:rsid w:val="00C86498"/>
    <w:rsid w:val="00CC0DF7"/>
    <w:rsid w:val="00CD691B"/>
    <w:rsid w:val="00CE1F17"/>
    <w:rsid w:val="00CE4047"/>
    <w:rsid w:val="00CF1914"/>
    <w:rsid w:val="00CF34FA"/>
    <w:rsid w:val="00D4586F"/>
    <w:rsid w:val="00D4642A"/>
    <w:rsid w:val="00D50691"/>
    <w:rsid w:val="00D53938"/>
    <w:rsid w:val="00D72C45"/>
    <w:rsid w:val="00D81031"/>
    <w:rsid w:val="00D8402A"/>
    <w:rsid w:val="00D86C88"/>
    <w:rsid w:val="00D91C96"/>
    <w:rsid w:val="00DA4FB7"/>
    <w:rsid w:val="00DA672B"/>
    <w:rsid w:val="00DB0C99"/>
    <w:rsid w:val="00DB3AE6"/>
    <w:rsid w:val="00DC2086"/>
    <w:rsid w:val="00DE292B"/>
    <w:rsid w:val="00E11CE4"/>
    <w:rsid w:val="00E14DD5"/>
    <w:rsid w:val="00E230FD"/>
    <w:rsid w:val="00E264A8"/>
    <w:rsid w:val="00E30873"/>
    <w:rsid w:val="00E45185"/>
    <w:rsid w:val="00E73EBE"/>
    <w:rsid w:val="00E77A01"/>
    <w:rsid w:val="00E85C04"/>
    <w:rsid w:val="00E97E0D"/>
    <w:rsid w:val="00EA3BB8"/>
    <w:rsid w:val="00EB4128"/>
    <w:rsid w:val="00EC1EDD"/>
    <w:rsid w:val="00EC7914"/>
    <w:rsid w:val="00ED09D9"/>
    <w:rsid w:val="00ED3C4A"/>
    <w:rsid w:val="00EE1195"/>
    <w:rsid w:val="00EE45A7"/>
    <w:rsid w:val="00EE4E6A"/>
    <w:rsid w:val="00EE6FB2"/>
    <w:rsid w:val="00F116D0"/>
    <w:rsid w:val="00F1398C"/>
    <w:rsid w:val="00F208A1"/>
    <w:rsid w:val="00F22B37"/>
    <w:rsid w:val="00F32F47"/>
    <w:rsid w:val="00F54AD6"/>
    <w:rsid w:val="00F66167"/>
    <w:rsid w:val="00F74638"/>
    <w:rsid w:val="00F748FA"/>
    <w:rsid w:val="00F84885"/>
    <w:rsid w:val="00F86BD0"/>
    <w:rsid w:val="00F904E2"/>
    <w:rsid w:val="00FA5CFC"/>
    <w:rsid w:val="00FB35E9"/>
    <w:rsid w:val="00FE2558"/>
    <w:rsid w:val="00FE447B"/>
    <w:rsid w:val="00FF0357"/>
    <w:rsid w:val="00FF4CA4"/>
    <w:rsid w:val="079425B2"/>
    <w:rsid w:val="149F0818"/>
    <w:rsid w:val="2DF5631B"/>
    <w:rsid w:val="53A8F032"/>
    <w:rsid w:val="5902F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695E8"/>
  <w15:docId w15:val="{4B188B4F-2079-4C87-AE34-7053DEA4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1"/>
    <w:semiHidden/>
    <w:unhideWhenUsed/>
    <w:qFormat/>
    <w:rsid w:val="00763F8B"/>
    <w:pPr>
      <w:widowControl w:val="0"/>
      <w:spacing w:after="0" w:line="240" w:lineRule="auto"/>
      <w:ind w:left="962" w:hanging="851"/>
      <w:outlineLvl w:val="1"/>
    </w:pPr>
    <w:rPr>
      <w:rFonts w:ascii="Calibri" w:eastAsia="Calibri" w:hAnsi="Calibri"/>
      <w:b/>
      <w:bCs/>
      <w:i/>
      <w:sz w:val="24"/>
      <w:u w:val="single"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5A2"/>
    <w:rPr>
      <w:color w:val="0563C1"/>
      <w:u w:val="single"/>
    </w:rPr>
  </w:style>
  <w:style w:type="character" w:customStyle="1" w:styleId="apple-converted-space">
    <w:name w:val="apple-converted-space"/>
    <w:basedOn w:val="Bekezdsalapbettpusa"/>
    <w:qFormat/>
    <w:rsid w:val="009775A2"/>
  </w:style>
  <w:style w:type="paragraph" w:styleId="Listaszerbekezds">
    <w:name w:val="List Paragraph"/>
    <w:aliases w:val="Welt L,d_bodyb,List Paragraph1,lp1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numbered"/>
    <w:basedOn w:val="Norml"/>
    <w:link w:val="ListaszerbekezdsChar"/>
    <w:uiPriority w:val="34"/>
    <w:qFormat/>
    <w:rsid w:val="009775A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C208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C208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C208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C208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C208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2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208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2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0471"/>
  </w:style>
  <w:style w:type="paragraph" w:styleId="llb">
    <w:name w:val="footer"/>
    <w:basedOn w:val="Norml"/>
    <w:link w:val="llbChar"/>
    <w:uiPriority w:val="99"/>
    <w:unhideWhenUsed/>
    <w:rsid w:val="0072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0471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818FC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6818FC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9D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1"/>
    <w:semiHidden/>
    <w:rsid w:val="00763F8B"/>
    <w:rPr>
      <w:rFonts w:ascii="Calibri" w:eastAsia="Calibri" w:hAnsi="Calibri"/>
      <w:b/>
      <w:bCs/>
      <w:i/>
      <w:sz w:val="24"/>
      <w:u w:val="single"/>
      <w:lang w:val="en-US"/>
    </w:rPr>
  </w:style>
  <w:style w:type="paragraph" w:styleId="Szvegtrzs">
    <w:name w:val="Body Text"/>
    <w:basedOn w:val="Norml"/>
    <w:link w:val="SzvegtrzsChar"/>
    <w:uiPriority w:val="1"/>
    <w:semiHidden/>
    <w:unhideWhenUsed/>
    <w:qFormat/>
    <w:rsid w:val="00763F8B"/>
    <w:pPr>
      <w:widowControl w:val="0"/>
      <w:spacing w:after="0" w:line="240" w:lineRule="auto"/>
      <w:ind w:left="1104"/>
    </w:pPr>
    <w:rPr>
      <w:rFonts w:ascii="Calibri" w:eastAsia="Calibri" w:hAnsi="Calibri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763F8B"/>
    <w:rPr>
      <w:rFonts w:ascii="Calibri" w:eastAsia="Calibri" w:hAnsi="Calibri"/>
      <w:lang w:val="en-US"/>
    </w:rPr>
  </w:style>
  <w:style w:type="character" w:customStyle="1" w:styleId="ListaszerbekezdsChar">
    <w:name w:val="Listaszerű bekezdés Char"/>
    <w:aliases w:val="Welt L Char,d_bodyb Char,List Paragraph1 Char,lp1 Char,符号列表 Char,·ûºÅÁÐ±í Char,¡¤?o?¨¢D¡À¨ª Char,?¡è?o?¡§¡éD?¨¤¡§a Char,??¨¨?o??¡ì?¨¦D?¡§¡è?¡ìa Char,??¡§¡§?o???¨¬?¡§|D??¡ì?¨¨??¨¬a Char,???¡ì?¡ì?o???¡§???¡ì|D???¨¬?¡§¡§??¡§?a Char"/>
    <w:basedOn w:val="Bekezdsalapbettpusa"/>
    <w:link w:val="Listaszerbekezds"/>
    <w:uiPriority w:val="34"/>
    <w:qFormat/>
    <w:locked/>
    <w:rsid w:val="00763F8B"/>
  </w:style>
  <w:style w:type="paragraph" w:customStyle="1" w:styleId="Default">
    <w:name w:val="Default"/>
    <w:rsid w:val="00763F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Rcsostblzat">
    <w:name w:val="Table Grid"/>
    <w:basedOn w:val="Normltblzat"/>
    <w:uiPriority w:val="39"/>
    <w:rsid w:val="00763F8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4C37BF"/>
    <w:rPr>
      <w:color w:val="605E5C"/>
      <w:shd w:val="clear" w:color="auto" w:fill="E1DFDD"/>
    </w:rPr>
  </w:style>
  <w:style w:type="character" w:customStyle="1" w:styleId="cf01">
    <w:name w:val="cf01"/>
    <w:basedOn w:val="Bekezdsalapbettpusa"/>
    <w:rsid w:val="003B24E7"/>
    <w:rPr>
      <w:rFonts w:ascii="Segoe UI" w:hAnsi="Segoe UI" w:cs="Segoe UI" w:hint="default"/>
      <w:sz w:val="18"/>
      <w:szCs w:val="18"/>
    </w:rPr>
  </w:style>
  <w:style w:type="paragraph" w:customStyle="1" w:styleId="vtmn-listitem-size--medium">
    <w:name w:val="vtmn-list_item-size--medium"/>
    <w:basedOn w:val="Norml"/>
    <w:rsid w:val="00C2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velte-1j0i7s0">
    <w:name w:val="svelte-1j0i7s0"/>
    <w:basedOn w:val="Bekezdsalapbettpusa"/>
    <w:rsid w:val="00C244B2"/>
  </w:style>
  <w:style w:type="character" w:styleId="Feloldatlanmegemlts">
    <w:name w:val="Unresolved Mention"/>
    <w:basedOn w:val="Bekezdsalapbettpusa"/>
    <w:uiPriority w:val="99"/>
    <w:semiHidden/>
    <w:unhideWhenUsed/>
    <w:rsid w:val="000F3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ngvilla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angvilla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naih.hu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hangvilla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cb5eec-4f6b-4d56-a4c6-b9597a07aa44">
      <Terms xmlns="http://schemas.microsoft.com/office/infopath/2007/PartnerControls"/>
    </lcf76f155ced4ddcb4097134ff3c332f>
    <TaxCatchAll xmlns="c46dd951-ec99-4f4b-aa7f-78214d505f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E25C71D9BA9A24B9E713A3BAE81A7D5" ma:contentTypeVersion="17" ma:contentTypeDescription="Új dokumentum létrehozása." ma:contentTypeScope="" ma:versionID="aab76db18a4d14200c2e0c2ba7e2316c">
  <xsd:schema xmlns:xsd="http://www.w3.org/2001/XMLSchema" xmlns:xs="http://www.w3.org/2001/XMLSchema" xmlns:p="http://schemas.microsoft.com/office/2006/metadata/properties" xmlns:ns1="http://schemas.microsoft.com/sharepoint/v3" xmlns:ns2="35cb5eec-4f6b-4d56-a4c6-b9597a07aa44" xmlns:ns3="c46dd951-ec99-4f4b-aa7f-78214d505f8b" targetNamespace="http://schemas.microsoft.com/office/2006/metadata/properties" ma:root="true" ma:fieldsID="c73000af70adacb3a2b2bb4b86a7e8bd" ns1:_="" ns2:_="" ns3:_="">
    <xsd:import namespace="http://schemas.microsoft.com/sharepoint/v3"/>
    <xsd:import namespace="35cb5eec-4f6b-4d56-a4c6-b9597a07aa44"/>
    <xsd:import namespace="c46dd951-ec99-4f4b-aa7f-78214d505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b5eec-4f6b-4d56-a4c6-b9597a07a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dd951-ec99-4f4b-aa7f-78214d505f8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ac42a75-8d30-4229-8b8d-63c8516d1d02}" ma:internalName="TaxCatchAll" ma:showField="CatchAllData" ma:web="c46dd951-ec99-4f4b-aa7f-78214d505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F1109-F4BB-49ED-A56C-CC19BB6C55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cb5eec-4f6b-4d56-a4c6-b9597a07aa44"/>
    <ds:schemaRef ds:uri="c46dd951-ec99-4f4b-aa7f-78214d505f8b"/>
  </ds:schemaRefs>
</ds:datastoreItem>
</file>

<file path=customXml/itemProps2.xml><?xml version="1.0" encoding="utf-8"?>
<ds:datastoreItem xmlns:ds="http://schemas.openxmlformats.org/officeDocument/2006/customXml" ds:itemID="{6CB4641A-BFFA-4416-A059-F631877B5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cb5eec-4f6b-4d56-a4c6-b9597a07aa44"/>
    <ds:schemaRef ds:uri="c46dd951-ec99-4f4b-aa7f-78214d505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5A464F-3F5D-4302-9B7F-175D873BCB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0FD72-6F70-4AB8-B5A4-0DDBD066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2452</Words>
  <Characters>16922</Characters>
  <Application>Microsoft Office Word</Application>
  <DocSecurity>0</DocSecurity>
  <Lines>141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Csapó Béla</dc:creator>
  <cp:keywords/>
  <dc:description/>
  <cp:lastModifiedBy>05HD7JA DESKTOP</cp:lastModifiedBy>
  <cp:revision>2</cp:revision>
  <cp:lastPrinted>2020-08-24T03:23:00Z</cp:lastPrinted>
  <dcterms:created xsi:type="dcterms:W3CDTF">2025-06-06T06:27:00Z</dcterms:created>
  <dcterms:modified xsi:type="dcterms:W3CDTF">2025-06-06T06:27:00Z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0x0101006E25C71D9BA9A24B9E713A3BAE81A7D5</vt:lpwstr>
  </property>
  <property fmtid="{D5CDD505-2E9C-101B-9397-08002B2CF9AE}" pid="3" name="Order">
    <vt:r8>466000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rammarlyDocumentId">
    <vt:lpwstr>3e5ed48d375feafd589047c53467162064a7c5b518c069167b7265167d6410c3</vt:lpwstr>
  </property>
  <property fmtid="{D5CDD505-2E9C-101B-9397-08002B2CF9AE}" pid="11" name="MediaServiceImageTags">
    <vt:lpwstr/>
  </property>
</Properties>
</file>